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 w:rsidR="00CF0CA5">
        <w:rPr>
          <w:rFonts w:ascii="Century Gothic" w:hAnsi="Century Gothic" w:cs="Arial"/>
          <w:b/>
          <w:bCs/>
          <w:sz w:val="28"/>
          <w:szCs w:val="28"/>
        </w:rPr>
        <w:t>01</w:t>
      </w:r>
      <w:r w:rsidR="003E277C">
        <w:rPr>
          <w:rFonts w:ascii="Century Gothic" w:hAnsi="Century Gothic" w:cs="Arial"/>
          <w:b/>
          <w:bCs/>
          <w:sz w:val="28"/>
          <w:szCs w:val="28"/>
        </w:rPr>
        <w:t>4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3E277C">
        <w:rPr>
          <w:rFonts w:ascii="Century Gothic" w:hAnsi="Century Gothic" w:cs="Arial"/>
          <w:b/>
          <w:bCs/>
          <w:sz w:val="28"/>
          <w:szCs w:val="28"/>
        </w:rPr>
        <w:t>9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3E277C">
        <w:rPr>
          <w:rFonts w:ascii="Century Gothic" w:hAnsi="Century Gothic" w:cs="Arial"/>
          <w:b/>
          <w:bCs/>
          <w:sz w:val="28"/>
          <w:szCs w:val="28"/>
        </w:rPr>
        <w:t>20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</w:t>
      </w:r>
      <w:r w:rsidR="007A1F57">
        <w:rPr>
          <w:rFonts w:ascii="Century Gothic" w:hAnsi="Century Gothic" w:cs="Arial"/>
          <w:b/>
          <w:bCs/>
          <w:sz w:val="28"/>
          <w:szCs w:val="28"/>
        </w:rPr>
        <w:t>LOTE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9E53F0" w:rsidRPr="005D597C" w:rsidRDefault="00A57DDD" w:rsidP="009E53F0">
      <w:pPr>
        <w:pStyle w:val="SemEspaamento"/>
        <w:jc w:val="both"/>
        <w:rPr>
          <w:rFonts w:ascii="Century Gothic" w:hAnsi="Century Gothic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3E277C" w:rsidRPr="002318D2">
        <w:rPr>
          <w:rFonts w:ascii="Century Gothic" w:hAnsi="Century Gothic"/>
          <w:sz w:val="28"/>
          <w:szCs w:val="28"/>
        </w:rPr>
        <w:t xml:space="preserve">Aquisição de </w:t>
      </w:r>
      <w:r w:rsidR="003E277C">
        <w:rPr>
          <w:rFonts w:ascii="Century Gothic" w:hAnsi="Century Gothic"/>
          <w:sz w:val="28"/>
          <w:szCs w:val="28"/>
        </w:rPr>
        <w:t>2.050</w:t>
      </w:r>
      <w:r w:rsidR="003E277C" w:rsidRPr="002318D2">
        <w:rPr>
          <w:rFonts w:ascii="Century Gothic" w:hAnsi="Century Gothic"/>
          <w:sz w:val="28"/>
          <w:szCs w:val="28"/>
        </w:rPr>
        <w:t xml:space="preserve"> (</w:t>
      </w:r>
      <w:r w:rsidR="003E277C">
        <w:rPr>
          <w:rFonts w:ascii="Century Gothic" w:hAnsi="Century Gothic"/>
          <w:sz w:val="28"/>
          <w:szCs w:val="28"/>
        </w:rPr>
        <w:t>dois mil e cinquenta</w:t>
      </w:r>
      <w:r w:rsidR="003E277C" w:rsidRPr="002318D2">
        <w:rPr>
          <w:rFonts w:ascii="Century Gothic" w:hAnsi="Century Gothic"/>
          <w:sz w:val="28"/>
          <w:szCs w:val="28"/>
        </w:rPr>
        <w:t xml:space="preserve">) Kits de Materiais Escolares </w:t>
      </w:r>
      <w:r w:rsidR="007A1F57">
        <w:rPr>
          <w:rFonts w:ascii="Century Gothic" w:hAnsi="Century Gothic"/>
          <w:sz w:val="28"/>
          <w:szCs w:val="28"/>
        </w:rPr>
        <w:t>I</w:t>
      </w:r>
      <w:r w:rsidR="003E277C" w:rsidRPr="002318D2">
        <w:rPr>
          <w:rFonts w:ascii="Century Gothic" w:hAnsi="Century Gothic"/>
          <w:sz w:val="28"/>
          <w:szCs w:val="28"/>
        </w:rPr>
        <w:t>ndividuais, sendo 1.</w:t>
      </w:r>
      <w:r w:rsidR="003E277C">
        <w:rPr>
          <w:rFonts w:ascii="Century Gothic" w:hAnsi="Century Gothic"/>
          <w:sz w:val="28"/>
          <w:szCs w:val="28"/>
        </w:rPr>
        <w:t>2</w:t>
      </w:r>
      <w:r w:rsidR="003E277C" w:rsidRPr="002318D2">
        <w:rPr>
          <w:rFonts w:ascii="Century Gothic" w:hAnsi="Century Gothic"/>
          <w:sz w:val="28"/>
          <w:szCs w:val="28"/>
        </w:rPr>
        <w:t xml:space="preserve">50 (um mil </w:t>
      </w:r>
      <w:r w:rsidR="007A1F57">
        <w:rPr>
          <w:rFonts w:ascii="Century Gothic" w:hAnsi="Century Gothic"/>
          <w:sz w:val="28"/>
          <w:szCs w:val="28"/>
        </w:rPr>
        <w:t xml:space="preserve">e </w:t>
      </w:r>
      <w:r w:rsidR="003E277C" w:rsidRPr="002318D2">
        <w:rPr>
          <w:rFonts w:ascii="Century Gothic" w:hAnsi="Century Gothic"/>
          <w:sz w:val="28"/>
          <w:szCs w:val="28"/>
        </w:rPr>
        <w:t xml:space="preserve">cento e </w:t>
      </w:r>
      <w:r w:rsidR="007A1F57" w:rsidRPr="002318D2">
        <w:rPr>
          <w:rFonts w:ascii="Century Gothic" w:hAnsi="Century Gothic"/>
          <w:sz w:val="28"/>
          <w:szCs w:val="28"/>
        </w:rPr>
        <w:t>cinqüenta</w:t>
      </w:r>
      <w:r w:rsidR="003E277C" w:rsidRPr="002318D2">
        <w:rPr>
          <w:rFonts w:ascii="Century Gothic" w:hAnsi="Century Gothic"/>
          <w:sz w:val="28"/>
          <w:szCs w:val="28"/>
        </w:rPr>
        <w:t xml:space="preserve">) Kits para os Alunos do Ensino </w:t>
      </w:r>
      <w:r w:rsidR="003E277C">
        <w:rPr>
          <w:rFonts w:ascii="Century Gothic" w:hAnsi="Century Gothic"/>
          <w:sz w:val="28"/>
          <w:szCs w:val="28"/>
        </w:rPr>
        <w:t>Fundamenta</w:t>
      </w:r>
      <w:r w:rsidR="007A1F57">
        <w:rPr>
          <w:rFonts w:ascii="Century Gothic" w:hAnsi="Century Gothic"/>
          <w:sz w:val="28"/>
          <w:szCs w:val="28"/>
        </w:rPr>
        <w:t>l</w:t>
      </w:r>
      <w:r w:rsidR="003E277C" w:rsidRPr="002318D2">
        <w:rPr>
          <w:rFonts w:ascii="Century Gothic" w:hAnsi="Century Gothic"/>
          <w:sz w:val="28"/>
          <w:szCs w:val="28"/>
        </w:rPr>
        <w:t xml:space="preserve"> e </w:t>
      </w:r>
      <w:r w:rsidR="003E277C">
        <w:rPr>
          <w:rFonts w:ascii="Century Gothic" w:hAnsi="Century Gothic"/>
          <w:sz w:val="28"/>
          <w:szCs w:val="28"/>
        </w:rPr>
        <w:t>80</w:t>
      </w:r>
      <w:r w:rsidR="003E277C" w:rsidRPr="002318D2">
        <w:rPr>
          <w:rFonts w:ascii="Century Gothic" w:hAnsi="Century Gothic"/>
          <w:sz w:val="28"/>
          <w:szCs w:val="28"/>
        </w:rPr>
        <w:t>0 (</w:t>
      </w:r>
      <w:r w:rsidR="007A1F57">
        <w:rPr>
          <w:rFonts w:ascii="Century Gothic" w:hAnsi="Century Gothic"/>
          <w:sz w:val="28"/>
          <w:szCs w:val="28"/>
        </w:rPr>
        <w:t>oitocentos</w:t>
      </w:r>
      <w:r w:rsidR="003E277C" w:rsidRPr="002318D2">
        <w:rPr>
          <w:rFonts w:ascii="Century Gothic" w:hAnsi="Century Gothic"/>
          <w:sz w:val="28"/>
          <w:szCs w:val="28"/>
        </w:rPr>
        <w:t xml:space="preserve">) Kits para os </w:t>
      </w:r>
      <w:r w:rsidR="007A1F57">
        <w:rPr>
          <w:rFonts w:ascii="Century Gothic" w:hAnsi="Century Gothic"/>
          <w:sz w:val="28"/>
          <w:szCs w:val="28"/>
        </w:rPr>
        <w:t>A</w:t>
      </w:r>
      <w:r w:rsidR="003E277C" w:rsidRPr="002318D2">
        <w:rPr>
          <w:rFonts w:ascii="Century Gothic" w:hAnsi="Century Gothic"/>
          <w:sz w:val="28"/>
          <w:szCs w:val="28"/>
        </w:rPr>
        <w:t>luno</w:t>
      </w:r>
      <w:r w:rsidR="003E277C">
        <w:rPr>
          <w:rFonts w:ascii="Century Gothic" w:hAnsi="Century Gothic"/>
          <w:sz w:val="28"/>
          <w:szCs w:val="28"/>
        </w:rPr>
        <w:t>s</w:t>
      </w:r>
      <w:r w:rsidR="003E277C" w:rsidRPr="002318D2">
        <w:rPr>
          <w:rFonts w:ascii="Century Gothic" w:hAnsi="Century Gothic"/>
          <w:sz w:val="28"/>
          <w:szCs w:val="28"/>
        </w:rPr>
        <w:t xml:space="preserve"> do Ensino </w:t>
      </w:r>
      <w:r w:rsidR="003E277C">
        <w:rPr>
          <w:rFonts w:ascii="Century Gothic" w:hAnsi="Century Gothic"/>
          <w:sz w:val="28"/>
          <w:szCs w:val="28"/>
        </w:rPr>
        <w:t>Infantil</w:t>
      </w:r>
      <w:r w:rsidR="007A1F57">
        <w:rPr>
          <w:rFonts w:ascii="Century Gothic" w:hAnsi="Century Gothic"/>
          <w:sz w:val="28"/>
          <w:szCs w:val="28"/>
        </w:rPr>
        <w:t>, para</w:t>
      </w:r>
      <w:r w:rsidR="003E277C" w:rsidRPr="002318D2">
        <w:rPr>
          <w:rFonts w:ascii="Century Gothic" w:hAnsi="Century Gothic"/>
          <w:sz w:val="28"/>
          <w:szCs w:val="28"/>
        </w:rPr>
        <w:t xml:space="preserve"> as Escolas: EMEI Maria Zilda </w:t>
      </w:r>
      <w:proofErr w:type="spellStart"/>
      <w:r w:rsidR="003E277C" w:rsidRPr="002318D2">
        <w:rPr>
          <w:rFonts w:ascii="Century Gothic" w:hAnsi="Century Gothic"/>
          <w:sz w:val="28"/>
          <w:szCs w:val="28"/>
        </w:rPr>
        <w:t>Gamba</w:t>
      </w:r>
      <w:proofErr w:type="spellEnd"/>
      <w:r w:rsidR="003E277C" w:rsidRPr="002318D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3E277C" w:rsidRPr="002318D2">
        <w:rPr>
          <w:rFonts w:ascii="Century Gothic" w:hAnsi="Century Gothic"/>
          <w:sz w:val="28"/>
          <w:szCs w:val="28"/>
        </w:rPr>
        <w:t>Natel</w:t>
      </w:r>
      <w:proofErr w:type="spellEnd"/>
      <w:r w:rsidR="003E277C" w:rsidRPr="002318D2">
        <w:rPr>
          <w:rFonts w:ascii="Century Gothic" w:hAnsi="Century Gothic"/>
          <w:sz w:val="28"/>
          <w:szCs w:val="28"/>
        </w:rPr>
        <w:t xml:space="preserve">, CEMEI Primeiros Passos, </w:t>
      </w:r>
      <w:r w:rsidR="003E277C">
        <w:rPr>
          <w:rFonts w:ascii="Century Gothic" w:hAnsi="Century Gothic"/>
          <w:sz w:val="28"/>
          <w:szCs w:val="28"/>
        </w:rPr>
        <w:t xml:space="preserve">CEMEI Padre </w:t>
      </w:r>
      <w:proofErr w:type="spellStart"/>
      <w:r w:rsidR="003E277C">
        <w:rPr>
          <w:rFonts w:ascii="Century Gothic" w:hAnsi="Century Gothic"/>
          <w:sz w:val="28"/>
          <w:szCs w:val="28"/>
        </w:rPr>
        <w:t>Godrofredo</w:t>
      </w:r>
      <w:proofErr w:type="spellEnd"/>
      <w:r w:rsidR="003E277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3E277C">
        <w:rPr>
          <w:rFonts w:ascii="Century Gothic" w:hAnsi="Century Gothic"/>
          <w:sz w:val="28"/>
          <w:szCs w:val="28"/>
        </w:rPr>
        <w:t>Scheepers</w:t>
      </w:r>
      <w:proofErr w:type="spellEnd"/>
      <w:r w:rsidR="003E277C">
        <w:rPr>
          <w:rFonts w:ascii="Century Gothic" w:hAnsi="Century Gothic"/>
          <w:sz w:val="28"/>
          <w:szCs w:val="28"/>
        </w:rPr>
        <w:t xml:space="preserve">, </w:t>
      </w:r>
      <w:r w:rsidR="003E277C" w:rsidRPr="002318D2">
        <w:rPr>
          <w:rFonts w:ascii="Century Gothic" w:hAnsi="Century Gothic"/>
          <w:sz w:val="28"/>
          <w:szCs w:val="28"/>
        </w:rPr>
        <w:t xml:space="preserve">EMEI Jardim Eldorado, Creche Padre João </w:t>
      </w:r>
      <w:proofErr w:type="spellStart"/>
      <w:r w:rsidR="003E277C" w:rsidRPr="002318D2">
        <w:rPr>
          <w:rFonts w:ascii="Century Gothic" w:hAnsi="Century Gothic"/>
          <w:sz w:val="28"/>
          <w:szCs w:val="28"/>
        </w:rPr>
        <w:t>Schuur</w:t>
      </w:r>
      <w:proofErr w:type="spellEnd"/>
      <w:r w:rsidR="003E277C" w:rsidRPr="002318D2">
        <w:rPr>
          <w:rFonts w:ascii="Century Gothic" w:hAnsi="Century Gothic"/>
          <w:sz w:val="28"/>
          <w:szCs w:val="28"/>
        </w:rPr>
        <w:t xml:space="preserve">, Creche Cícero Cândido de Souza, EMEF Olavo Bilac, EMEF Coronel Joaquim de Toledo Pizza e Almeida e </w:t>
      </w:r>
      <w:r w:rsidR="007A1F57">
        <w:rPr>
          <w:rFonts w:ascii="Century Gothic" w:hAnsi="Century Gothic"/>
          <w:bCs/>
          <w:sz w:val="28"/>
          <w:szCs w:val="28"/>
        </w:rPr>
        <w:t>EMEF do Distrito da Pradínia</w:t>
      </w:r>
      <w:r w:rsidR="003E277C" w:rsidRPr="002318D2">
        <w:rPr>
          <w:rFonts w:ascii="Century Gothic" w:hAnsi="Century Gothic"/>
          <w:bCs/>
          <w:sz w:val="28"/>
          <w:szCs w:val="28"/>
        </w:rPr>
        <w:t xml:space="preserve">, </w:t>
      </w:r>
      <w:r w:rsidR="003E277C" w:rsidRPr="002318D2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="003E277C" w:rsidRPr="005D597C">
        <w:rPr>
          <w:rFonts w:ascii="Century Gothic" w:hAnsi="Century Gothic"/>
          <w:b/>
          <w:bCs/>
          <w:sz w:val="28"/>
          <w:szCs w:val="28"/>
        </w:rPr>
        <w:t>Anexo II – Memorial Descritivo.</w:t>
      </w:r>
    </w:p>
    <w:p w:rsidR="000D2EC5" w:rsidRDefault="000D2EC5" w:rsidP="000D2EC5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CF0CA5">
        <w:rPr>
          <w:rFonts w:ascii="Century Gothic" w:hAnsi="Century Gothic" w:cs="Arial"/>
          <w:b/>
          <w:bCs/>
          <w:sz w:val="28"/>
          <w:szCs w:val="28"/>
        </w:rPr>
        <w:t>0</w:t>
      </w:r>
      <w:r w:rsidR="009E53F0">
        <w:rPr>
          <w:rFonts w:ascii="Century Gothic" w:hAnsi="Century Gothic" w:cs="Arial"/>
          <w:b/>
          <w:bCs/>
          <w:sz w:val="28"/>
          <w:szCs w:val="28"/>
        </w:rPr>
        <w:t>5</w:t>
      </w:r>
      <w:r w:rsidR="00CF0CA5">
        <w:rPr>
          <w:rFonts w:ascii="Century Gothic" w:hAnsi="Century Gothic" w:cs="Arial"/>
          <w:b/>
          <w:bCs/>
          <w:sz w:val="28"/>
          <w:szCs w:val="28"/>
        </w:rPr>
        <w:t>/04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HORÁRIO DE INÍCIO DA SESSÃO: </w:t>
      </w:r>
      <w:r w:rsidR="003E277C">
        <w:rPr>
          <w:rFonts w:ascii="Century Gothic" w:hAnsi="Century Gothic" w:cs="Arial"/>
          <w:b/>
          <w:bCs/>
          <w:sz w:val="28"/>
          <w:szCs w:val="28"/>
        </w:rPr>
        <w:t>14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H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</w:t>
      </w:r>
      <w:r w:rsidR="003E277C">
        <w:rPr>
          <w:rFonts w:ascii="Century Gothic" w:hAnsi="Century Gothic" w:cs="Arial"/>
          <w:sz w:val="28"/>
          <w:szCs w:val="28"/>
        </w:rPr>
        <w:t>20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51468B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PIRAJUÍ, </w:t>
      </w:r>
      <w:r w:rsidR="00CF0CA5">
        <w:rPr>
          <w:rFonts w:ascii="Century Gothic" w:hAnsi="Century Gothic" w:cs="Arial"/>
          <w:b/>
          <w:sz w:val="28"/>
          <w:szCs w:val="28"/>
        </w:rPr>
        <w:t>SEGUNDA</w:t>
      </w:r>
      <w:r>
        <w:rPr>
          <w:rFonts w:ascii="Century Gothic" w:hAnsi="Century Gothic" w:cs="Arial"/>
          <w:b/>
          <w:sz w:val="28"/>
          <w:szCs w:val="28"/>
        </w:rPr>
        <w:t xml:space="preserve">-FEIRA, </w:t>
      </w:r>
      <w:r w:rsidR="00CF0CA5">
        <w:rPr>
          <w:rFonts w:ascii="Century Gothic" w:hAnsi="Century Gothic" w:cs="Arial"/>
          <w:b/>
          <w:sz w:val="28"/>
          <w:szCs w:val="28"/>
        </w:rPr>
        <w:t>20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 w:rsidR="000B4352">
        <w:rPr>
          <w:rFonts w:ascii="Century Gothic" w:hAnsi="Century Gothic" w:cs="Arial"/>
          <w:b/>
          <w:sz w:val="28"/>
          <w:szCs w:val="28"/>
        </w:rPr>
        <w:t>MARÇO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3E277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B4352"/>
    <w:rsid w:val="000D2EC5"/>
    <w:rsid w:val="001174A1"/>
    <w:rsid w:val="001A1D03"/>
    <w:rsid w:val="00391BE3"/>
    <w:rsid w:val="003E277C"/>
    <w:rsid w:val="003E36DA"/>
    <w:rsid w:val="0051468B"/>
    <w:rsid w:val="00535BCC"/>
    <w:rsid w:val="005669A2"/>
    <w:rsid w:val="00653AFB"/>
    <w:rsid w:val="006C1E67"/>
    <w:rsid w:val="0070436A"/>
    <w:rsid w:val="00733FDB"/>
    <w:rsid w:val="00785478"/>
    <w:rsid w:val="007A1F57"/>
    <w:rsid w:val="00840BE4"/>
    <w:rsid w:val="008C099C"/>
    <w:rsid w:val="009079A0"/>
    <w:rsid w:val="009C5345"/>
    <w:rsid w:val="009E53F0"/>
    <w:rsid w:val="00A244D0"/>
    <w:rsid w:val="00A31577"/>
    <w:rsid w:val="00A57DDD"/>
    <w:rsid w:val="00B6315B"/>
    <w:rsid w:val="00B765DB"/>
    <w:rsid w:val="00B955DD"/>
    <w:rsid w:val="00C22BAC"/>
    <w:rsid w:val="00C915A6"/>
    <w:rsid w:val="00CC161C"/>
    <w:rsid w:val="00CF0CA5"/>
    <w:rsid w:val="00D03597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2017-03-20T16:43:00Z</dcterms:created>
  <dcterms:modified xsi:type="dcterms:W3CDTF">2017-03-20T16:51:00Z</dcterms:modified>
</cp:coreProperties>
</file>