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59" w:rsidRPr="00150E66" w:rsidRDefault="00576B59" w:rsidP="00576B59">
      <w:pPr>
        <w:tabs>
          <w:tab w:val="left" w:pos="-1701"/>
        </w:tabs>
        <w:autoSpaceDE w:val="0"/>
        <w:autoSpaceDN w:val="0"/>
        <w:adjustRightInd w:val="0"/>
        <w:ind w:left="0" w:right="-1"/>
        <w:jc w:val="left"/>
        <w:outlineLvl w:val="0"/>
        <w:rPr>
          <w:rFonts w:ascii="Consolas" w:hAnsi="Consolas" w:cs="Consolas"/>
          <w:b/>
          <w:bCs/>
          <w:sz w:val="48"/>
          <w:szCs w:val="40"/>
        </w:rPr>
      </w:pPr>
      <w:r w:rsidRPr="00150E66">
        <w:rPr>
          <w:rFonts w:ascii="Consolas" w:hAnsi="Consolas" w:cs="Consolas"/>
          <w:b/>
          <w:bCs/>
          <w:sz w:val="48"/>
          <w:szCs w:val="40"/>
        </w:rPr>
        <w:t>CONTRATO Nº 04</w:t>
      </w:r>
      <w:r w:rsidR="00B9691A" w:rsidRPr="00150E66">
        <w:rPr>
          <w:rFonts w:ascii="Consolas" w:hAnsi="Consolas" w:cs="Consolas"/>
          <w:b/>
          <w:bCs/>
          <w:sz w:val="48"/>
          <w:szCs w:val="40"/>
        </w:rPr>
        <w:t>5</w:t>
      </w:r>
      <w:r w:rsidRPr="00150E66">
        <w:rPr>
          <w:rFonts w:ascii="Consolas" w:hAnsi="Consolas" w:cs="Consolas"/>
          <w:b/>
          <w:bCs/>
          <w:sz w:val="48"/>
          <w:szCs w:val="40"/>
        </w:rPr>
        <w:t>/2017</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w:t>
      </w:r>
      <w:r w:rsidR="00150E66" w:rsidRPr="00F30792">
        <w:rPr>
          <w:rFonts w:ascii="Consolas" w:hAnsi="Consolas" w:cs="Consolas"/>
          <w:b/>
          <w:bCs/>
          <w:sz w:val="28"/>
          <w:szCs w:val="28"/>
        </w:rPr>
        <w:t xml:space="preserve">EMPRESA </w:t>
      </w:r>
      <w:r w:rsidR="00150E66">
        <w:rPr>
          <w:rFonts w:ascii="Consolas" w:hAnsi="Consolas" w:cs="Consolas"/>
          <w:b/>
          <w:sz w:val="28"/>
          <w:szCs w:val="28"/>
        </w:rPr>
        <w:t>PIRAJUÍ COMÉRCIO DE MATERIAL DE CONSTRUÇÃO LTDA. – ME</w:t>
      </w:r>
      <w:r w:rsidRPr="00F30792">
        <w:rPr>
          <w:rFonts w:ascii="Consolas" w:hAnsi="Consolas" w:cs="Consolas"/>
          <w:b/>
          <w:bCs/>
          <w:sz w:val="28"/>
          <w:szCs w:val="28"/>
        </w:rPr>
        <w:t>.</w:t>
      </w:r>
    </w:p>
    <w:p w:rsidR="00576B59" w:rsidRPr="00F30792" w:rsidRDefault="00576B59" w:rsidP="00576B59">
      <w:pPr>
        <w:pStyle w:val="Default"/>
        <w:tabs>
          <w:tab w:val="left" w:pos="-1701"/>
        </w:tabs>
        <w:ind w:right="-1"/>
        <w:rPr>
          <w:rFonts w:ascii="Consolas" w:hAnsi="Consolas" w:cs="Consolas"/>
          <w:b/>
          <w:bCs/>
          <w:color w:val="auto"/>
          <w:sz w:val="28"/>
          <w:szCs w:val="28"/>
          <w:lang w:val="pt-BR"/>
        </w:rPr>
      </w:pPr>
    </w:p>
    <w:p w:rsidR="00576B59" w:rsidRPr="00F30792" w:rsidRDefault="00576B59" w:rsidP="00576B59">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PREGÃO (PRESENCIAL) N° 0</w:t>
      </w:r>
      <w:r>
        <w:rPr>
          <w:rFonts w:ascii="Consolas" w:hAnsi="Consolas" w:cs="Consolas"/>
          <w:b/>
          <w:bCs/>
          <w:sz w:val="28"/>
          <w:szCs w:val="28"/>
        </w:rPr>
        <w:t>18</w:t>
      </w:r>
      <w:r w:rsidRPr="00F30792">
        <w:rPr>
          <w:rFonts w:ascii="Consolas" w:hAnsi="Consolas" w:cs="Consolas"/>
          <w:b/>
          <w:bCs/>
          <w:sz w:val="28"/>
          <w:szCs w:val="28"/>
        </w:rPr>
        <w:t>/2017</w:t>
      </w:r>
    </w:p>
    <w:p w:rsidR="00576B59" w:rsidRPr="00F30792" w:rsidRDefault="00576B59" w:rsidP="00576B59">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601040">
        <w:rPr>
          <w:rFonts w:ascii="Consolas" w:eastAsiaTheme="minorHAnsi" w:hAnsi="Consolas" w:cs="Consolas"/>
          <w:b/>
          <w:bCs/>
          <w:sz w:val="28"/>
          <w:szCs w:val="28"/>
        </w:rPr>
        <w:t>029</w:t>
      </w:r>
      <w:r w:rsidRPr="00F30792">
        <w:rPr>
          <w:rFonts w:ascii="Consolas" w:eastAsiaTheme="minorHAnsi" w:hAnsi="Consolas" w:cs="Consolas"/>
          <w:b/>
          <w:bCs/>
          <w:sz w:val="28"/>
          <w:szCs w:val="28"/>
        </w:rPr>
        <w:t>/2017</w:t>
      </w:r>
    </w:p>
    <w:p w:rsidR="00576B59" w:rsidRPr="00F30792" w:rsidRDefault="00576B59" w:rsidP="00576B59">
      <w:pPr>
        <w:pStyle w:val="Default"/>
        <w:tabs>
          <w:tab w:val="left" w:pos="-1701"/>
        </w:tabs>
        <w:ind w:right="-1"/>
        <w:rPr>
          <w:rFonts w:ascii="Consolas" w:hAnsi="Consolas" w:cs="Consolas"/>
          <w:b/>
          <w:bCs/>
          <w:color w:val="auto"/>
          <w:sz w:val="28"/>
          <w:szCs w:val="28"/>
          <w:lang w:val="pt-BR"/>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18</w:t>
      </w:r>
      <w:r w:rsidRPr="00F30792">
        <w:rPr>
          <w:rFonts w:ascii="Consolas" w:hAnsi="Consolas" w:cs="Consolas"/>
          <w:sz w:val="28"/>
          <w:szCs w:val="28"/>
        </w:rPr>
        <w:t xml:space="preserve"> dias do mês de </w:t>
      </w:r>
      <w:r>
        <w:rPr>
          <w:rFonts w:ascii="Consolas" w:hAnsi="Consolas" w:cs="Consolas"/>
          <w:sz w:val="28"/>
          <w:szCs w:val="28"/>
        </w:rPr>
        <w:t>julho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150E66">
        <w:rPr>
          <w:rFonts w:ascii="Consolas" w:hAnsi="Consolas" w:cs="Consolas"/>
          <w:sz w:val="28"/>
          <w:szCs w:val="28"/>
        </w:rPr>
        <w:t>,</w:t>
      </w:r>
      <w:r w:rsidRPr="00F30792">
        <w:rPr>
          <w:rFonts w:ascii="Consolas" w:hAnsi="Consolas" w:cs="Consolas"/>
          <w:sz w:val="28"/>
          <w:szCs w:val="28"/>
        </w:rPr>
        <w:t xml:space="preserve"> a </w:t>
      </w:r>
      <w:r w:rsidR="00672B72" w:rsidRPr="00F30792">
        <w:rPr>
          <w:rFonts w:ascii="Consolas" w:hAnsi="Consolas" w:cs="Consolas"/>
          <w:b/>
          <w:bCs/>
          <w:sz w:val="28"/>
          <w:szCs w:val="28"/>
        </w:rPr>
        <w:t xml:space="preserve">EMPRESA </w:t>
      </w:r>
      <w:r w:rsidR="00672B72">
        <w:rPr>
          <w:rFonts w:ascii="Consolas" w:hAnsi="Consolas" w:cs="Consolas"/>
          <w:b/>
          <w:sz w:val="28"/>
          <w:szCs w:val="28"/>
        </w:rPr>
        <w:t xml:space="preserve">PIRAJUÍ COMÉRCIO DE </w:t>
      </w:r>
      <w:r w:rsidR="00150E66">
        <w:rPr>
          <w:rFonts w:ascii="Consolas" w:hAnsi="Consolas" w:cs="Consolas"/>
          <w:b/>
          <w:sz w:val="28"/>
          <w:szCs w:val="28"/>
        </w:rPr>
        <w:t>MATERIAL</w:t>
      </w:r>
      <w:r w:rsidR="00672B72">
        <w:rPr>
          <w:rFonts w:ascii="Consolas" w:hAnsi="Consolas" w:cs="Consolas"/>
          <w:b/>
          <w:sz w:val="28"/>
          <w:szCs w:val="28"/>
        </w:rPr>
        <w:t xml:space="preserve"> DE CONSTRUÇÃO LTDA. – </w:t>
      </w:r>
      <w:r w:rsidR="00150E66">
        <w:rPr>
          <w:rFonts w:ascii="Consolas" w:hAnsi="Consolas" w:cs="Consolas"/>
          <w:b/>
          <w:sz w:val="28"/>
          <w:szCs w:val="28"/>
        </w:rPr>
        <w:t>ME</w:t>
      </w:r>
      <w:r w:rsidRPr="00F30792">
        <w:rPr>
          <w:rFonts w:ascii="Consolas" w:hAnsi="Consolas" w:cs="Consolas"/>
          <w:sz w:val="28"/>
          <w:szCs w:val="28"/>
        </w:rPr>
        <w:t xml:space="preserve">, inscrita no CNPJ sob nº </w:t>
      </w:r>
      <w:r w:rsidR="00672B72">
        <w:rPr>
          <w:rFonts w:ascii="Consolas" w:hAnsi="Consolas" w:cs="Consolas"/>
          <w:sz w:val="28"/>
          <w:szCs w:val="28"/>
        </w:rPr>
        <w:t>03.792.356/0001-01</w:t>
      </w:r>
      <w:r w:rsidRPr="00F30792">
        <w:rPr>
          <w:rFonts w:ascii="Consolas" w:hAnsi="Consolas" w:cs="Consolas"/>
          <w:sz w:val="28"/>
          <w:szCs w:val="28"/>
        </w:rPr>
        <w:t xml:space="preserve">, com sede na </w:t>
      </w:r>
      <w:r w:rsidR="00672B72">
        <w:rPr>
          <w:rFonts w:ascii="Consolas" w:hAnsi="Consolas" w:cs="Consolas"/>
          <w:sz w:val="28"/>
          <w:szCs w:val="28"/>
        </w:rPr>
        <w:t xml:space="preserve">Rua Conselheiro Rodrigues Alves nº 316 – Centro – CEP 16.600-000 – Pirajuí – SP – </w:t>
      </w:r>
      <w:r w:rsidR="00150E66">
        <w:rPr>
          <w:rFonts w:ascii="Consolas" w:hAnsi="Consolas" w:cs="Consolas"/>
          <w:sz w:val="28"/>
          <w:szCs w:val="28"/>
        </w:rPr>
        <w:t>F</w:t>
      </w:r>
      <w:r w:rsidR="00672B72">
        <w:rPr>
          <w:rFonts w:ascii="Consolas" w:hAnsi="Consolas" w:cs="Consolas"/>
          <w:sz w:val="28"/>
          <w:szCs w:val="28"/>
        </w:rPr>
        <w:t>one (14) 3572-2383 – E-mail: teixeiraortega_pirajui@hotmail.com</w:t>
      </w:r>
      <w:r w:rsidRPr="00F30792">
        <w:rPr>
          <w:rFonts w:ascii="Consolas" w:hAnsi="Consolas" w:cs="Consolas"/>
          <w:sz w:val="28"/>
          <w:szCs w:val="28"/>
        </w:rPr>
        <w:t xml:space="preserve">, representada pelo </w:t>
      </w:r>
      <w:r w:rsidRPr="00F30792">
        <w:rPr>
          <w:rFonts w:ascii="Consolas" w:hAnsi="Consolas" w:cs="Consolas"/>
          <w:b/>
          <w:sz w:val="28"/>
          <w:szCs w:val="28"/>
        </w:rPr>
        <w:t xml:space="preserve">SENHOR </w:t>
      </w:r>
      <w:r w:rsidR="00672B72">
        <w:rPr>
          <w:rFonts w:ascii="Consolas" w:hAnsi="Consolas" w:cs="Consolas"/>
          <w:b/>
          <w:sz w:val="28"/>
          <w:szCs w:val="28"/>
        </w:rPr>
        <w:t>LUIZ ANTÔNIO TEIXEIRA ORTEGA</w:t>
      </w:r>
      <w:r>
        <w:rPr>
          <w:rFonts w:ascii="Consolas" w:hAnsi="Consolas" w:cs="Consolas"/>
          <w:b/>
          <w:sz w:val="28"/>
          <w:szCs w:val="28"/>
        </w:rPr>
        <w:t xml:space="preserve">, </w:t>
      </w:r>
      <w:r>
        <w:rPr>
          <w:rFonts w:ascii="Consolas" w:hAnsi="Consolas" w:cs="Consolas"/>
          <w:sz w:val="28"/>
          <w:szCs w:val="28"/>
        </w:rPr>
        <w:t>brasileiro, casado, empresário</w:t>
      </w:r>
      <w:r w:rsidRPr="00F30792">
        <w:rPr>
          <w:rFonts w:ascii="Consolas" w:hAnsi="Consolas" w:cs="Consolas"/>
          <w:sz w:val="28"/>
          <w:szCs w:val="28"/>
        </w:rPr>
        <w:t xml:space="preserve">, portador da cédula de identidade RG sob nº </w:t>
      </w:r>
      <w:r w:rsidR="00672B72">
        <w:rPr>
          <w:rFonts w:ascii="Consolas" w:hAnsi="Consolas" w:cs="Consolas"/>
          <w:sz w:val="28"/>
          <w:szCs w:val="28"/>
        </w:rPr>
        <w:t>10.969.952</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Inscrito no Cadastro das Pessoas Físicas do Ministério da Fazenda sob o nº </w:t>
      </w:r>
      <w:r w:rsidR="00672B72">
        <w:rPr>
          <w:rFonts w:ascii="Consolas" w:hAnsi="Consolas" w:cs="Consolas"/>
          <w:sz w:val="28"/>
          <w:szCs w:val="28"/>
        </w:rPr>
        <w:t>035.812.618-55</w:t>
      </w:r>
      <w:r w:rsidRPr="00F30792">
        <w:rPr>
          <w:rFonts w:ascii="Consolas" w:hAnsi="Consolas" w:cs="Consolas"/>
          <w:sz w:val="28"/>
          <w:szCs w:val="28"/>
        </w:rPr>
        <w:t>, na qualidade de vencedora do Pregão Presencial nº 0</w:t>
      </w:r>
      <w:r w:rsidR="00672B72">
        <w:rPr>
          <w:rFonts w:ascii="Consolas" w:hAnsi="Consolas" w:cs="Consolas"/>
          <w:sz w:val="28"/>
          <w:szCs w:val="28"/>
        </w:rPr>
        <w:t>18</w:t>
      </w:r>
      <w:r w:rsidRPr="00F30792">
        <w:rPr>
          <w:rFonts w:ascii="Consolas" w:hAnsi="Consolas" w:cs="Consolas"/>
          <w:sz w:val="28"/>
          <w:szCs w:val="28"/>
        </w:rPr>
        <w:t xml:space="preserve">/2017,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widowControl w:val="0"/>
        <w:ind w:left="0" w:right="-1"/>
        <w:rPr>
          <w:rFonts w:ascii="Consolas" w:hAnsi="Consolas" w:cs="Consolas"/>
          <w:b/>
          <w:bCs/>
          <w:sz w:val="28"/>
          <w:szCs w:val="28"/>
        </w:rPr>
      </w:pPr>
      <w:r w:rsidRPr="00F30792">
        <w:rPr>
          <w:rFonts w:ascii="Consolas" w:hAnsi="Consolas" w:cs="Consolas"/>
          <w:b/>
          <w:bCs/>
          <w:sz w:val="28"/>
          <w:szCs w:val="28"/>
        </w:rPr>
        <w:t xml:space="preserve">1.1 – </w:t>
      </w:r>
      <w:r>
        <w:rPr>
          <w:rFonts w:ascii="Consolas" w:hAnsi="Consolas" w:cs="Consolas"/>
          <w:b/>
          <w:sz w:val="28"/>
          <w:szCs w:val="28"/>
        </w:rPr>
        <w:t xml:space="preserve">AQUISIÇÃO DE MATERIAIS PARA A CONSTRUÇÃO DO CENTRO DE CONTROLE DE ZOONOSES E ABRIGO MUNICIPAL DE ANIMAIS, LOCALIZADOS NA RUA BRUNO BOTACINI S/Nº </w:t>
      </w:r>
      <w:r w:rsidRPr="00C869C3">
        <w:rPr>
          <w:rFonts w:ascii="Consolas" w:hAnsi="Consolas" w:cs="Consolas"/>
          <w:b/>
          <w:sz w:val="28"/>
          <w:szCs w:val="28"/>
        </w:rPr>
        <w:t>–</w:t>
      </w:r>
      <w:r>
        <w:rPr>
          <w:rFonts w:ascii="Consolas" w:hAnsi="Consolas" w:cs="Consolas"/>
          <w:b/>
          <w:sz w:val="28"/>
          <w:szCs w:val="28"/>
        </w:rPr>
        <w:t xml:space="preserve"> DISTRITO INDUSTRIAL</w:t>
      </w:r>
      <w:r w:rsidRPr="00C869C3">
        <w:rPr>
          <w:rFonts w:ascii="Consolas" w:hAnsi="Consolas" w:cs="Consolas"/>
          <w:bCs/>
          <w:sz w:val="28"/>
          <w:szCs w:val="28"/>
        </w:rPr>
        <w:t xml:space="preserve">, </w:t>
      </w:r>
      <w:r w:rsidRPr="00C869C3">
        <w:rPr>
          <w:rFonts w:ascii="Consolas" w:hAnsi="Consolas" w:cs="Consolas"/>
          <w:sz w:val="28"/>
          <w:szCs w:val="28"/>
        </w:rPr>
        <w:t xml:space="preserve">conforme especificações constantes do </w:t>
      </w:r>
      <w:r w:rsidRPr="00C869C3">
        <w:rPr>
          <w:rFonts w:ascii="Consolas" w:hAnsi="Consolas" w:cs="Consolas"/>
          <w:b/>
          <w:sz w:val="28"/>
          <w:szCs w:val="28"/>
        </w:rPr>
        <w:t>Anexo I – Termo de Referência</w:t>
      </w:r>
      <w:r w:rsidRPr="002D52F6">
        <w:rPr>
          <w:rFonts w:ascii="Consolas" w:hAnsi="Consolas" w:cs="Consolas"/>
          <w:bCs/>
          <w:sz w:val="28"/>
          <w:szCs w:val="28"/>
        </w:rPr>
        <w:t>.</w:t>
      </w:r>
    </w:p>
    <w:p w:rsidR="00576B59" w:rsidRPr="00F30792" w:rsidRDefault="00576B59" w:rsidP="00576B59">
      <w:pPr>
        <w:widowControl w:val="0"/>
        <w:tabs>
          <w:tab w:val="left" w:pos="-1701"/>
        </w:tabs>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018</w:t>
      </w:r>
      <w:r w:rsidRPr="00F30792">
        <w:rPr>
          <w:rFonts w:ascii="Consolas" w:hAnsi="Consolas" w:cs="Consolas"/>
          <w:sz w:val="28"/>
          <w:szCs w:val="28"/>
        </w:rPr>
        <w:t xml:space="preserve">/2017 e seus anexos; b) Proposta de </w:t>
      </w:r>
      <w:r w:rsidR="00601040">
        <w:rPr>
          <w:rFonts w:ascii="Consolas" w:hAnsi="Consolas" w:cs="Consolas"/>
          <w:sz w:val="28"/>
          <w:szCs w:val="28"/>
        </w:rPr>
        <w:t xml:space="preserve">04 </w:t>
      </w:r>
      <w:r w:rsidRPr="00F30792">
        <w:rPr>
          <w:rFonts w:ascii="Consolas" w:hAnsi="Consolas" w:cs="Consolas"/>
          <w:sz w:val="28"/>
          <w:szCs w:val="28"/>
        </w:rPr>
        <w:t xml:space="preserve">de </w:t>
      </w:r>
      <w:r w:rsidR="00601040">
        <w:rPr>
          <w:rFonts w:ascii="Consolas" w:hAnsi="Consolas" w:cs="Consolas"/>
          <w:sz w:val="28"/>
          <w:szCs w:val="28"/>
        </w:rPr>
        <w:t>julho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c) Ata da sessão do Pregão Presencial nº 01</w:t>
      </w:r>
      <w:r>
        <w:rPr>
          <w:rFonts w:ascii="Consolas" w:hAnsi="Consolas" w:cs="Consolas"/>
          <w:sz w:val="28"/>
          <w:szCs w:val="28"/>
        </w:rPr>
        <w:t>8</w:t>
      </w:r>
      <w:r w:rsidRPr="00F30792">
        <w:rPr>
          <w:rFonts w:ascii="Consolas" w:hAnsi="Consolas" w:cs="Consolas"/>
          <w:sz w:val="28"/>
          <w:szCs w:val="28"/>
        </w:rPr>
        <w:t>/2017.</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Pr>
          <w:rFonts w:ascii="Consolas" w:hAnsi="Consolas" w:cs="Consolas"/>
          <w:color w:val="000000"/>
          <w:sz w:val="28"/>
          <w:szCs w:val="28"/>
        </w:rPr>
        <w:t>o</w:t>
      </w:r>
      <w:r w:rsidRPr="00F30792">
        <w:rPr>
          <w:rFonts w:ascii="Consolas" w:hAnsi="Consolas" w:cs="Consolas"/>
          <w:color w:val="000000"/>
          <w:sz w:val="28"/>
          <w:szCs w:val="28"/>
        </w:rPr>
        <w:t xml:space="preserve">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Pr>
          <w:rFonts w:ascii="Consolas" w:hAnsi="Consolas" w:cs="Consolas"/>
          <w:b/>
          <w:sz w:val="28"/>
          <w:szCs w:val="28"/>
        </w:rPr>
        <w:t>48</w:t>
      </w:r>
      <w:r w:rsidRPr="00F30792">
        <w:rPr>
          <w:rFonts w:ascii="Consolas" w:hAnsi="Consolas" w:cs="Consolas"/>
          <w:b/>
          <w:bCs/>
          <w:sz w:val="28"/>
          <w:szCs w:val="28"/>
        </w:rPr>
        <w:t xml:space="preserve"> </w:t>
      </w:r>
      <w:r w:rsidRPr="00F30792">
        <w:rPr>
          <w:rFonts w:ascii="Consolas" w:hAnsi="Consolas" w:cs="Consolas"/>
          <w:sz w:val="28"/>
          <w:szCs w:val="28"/>
        </w:rPr>
        <w:t>(</w:t>
      </w:r>
      <w:r>
        <w:rPr>
          <w:rFonts w:ascii="Consolas" w:hAnsi="Consolas" w:cs="Consolas"/>
          <w:sz w:val="28"/>
          <w:szCs w:val="28"/>
        </w:rPr>
        <w:t>quarenta</w:t>
      </w:r>
      <w:r w:rsidRPr="00F30792">
        <w:rPr>
          <w:rFonts w:ascii="Consolas" w:hAnsi="Consolas" w:cs="Consolas"/>
          <w:sz w:val="28"/>
          <w:szCs w:val="28"/>
        </w:rPr>
        <w:t>)</w:t>
      </w:r>
      <w:r w:rsidRPr="00F30792">
        <w:rPr>
          <w:rFonts w:ascii="Consolas" w:hAnsi="Consolas" w:cs="Consolas"/>
          <w:b/>
          <w:bCs/>
          <w:color w:val="000000"/>
          <w:sz w:val="28"/>
          <w:szCs w:val="28"/>
        </w:rPr>
        <w:t xml:space="preserve"> </w:t>
      </w:r>
      <w:r>
        <w:rPr>
          <w:rFonts w:ascii="Consolas" w:hAnsi="Consolas" w:cs="Consolas"/>
          <w:b/>
          <w:bCs/>
          <w:color w:val="000000"/>
          <w:sz w:val="28"/>
          <w:szCs w:val="28"/>
        </w:rPr>
        <w:t>horas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576B59" w:rsidRDefault="00576B59" w:rsidP="00576B59">
      <w:pPr>
        <w:tabs>
          <w:tab w:val="left" w:pos="-1701"/>
        </w:tabs>
        <w:autoSpaceDE w:val="0"/>
        <w:autoSpaceDN w:val="0"/>
        <w:adjustRightInd w:val="0"/>
        <w:ind w:left="0" w:right="-1"/>
        <w:rPr>
          <w:rFonts w:ascii="Consolas" w:hAnsi="Consolas" w:cs="Consolas"/>
          <w:b/>
          <w:bCs/>
          <w:sz w:val="28"/>
          <w:szCs w:val="28"/>
        </w:rPr>
      </w:pPr>
    </w:p>
    <w:tbl>
      <w:tblPr>
        <w:tblW w:w="4908"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577"/>
        <w:gridCol w:w="5021"/>
        <w:gridCol w:w="976"/>
        <w:gridCol w:w="960"/>
        <w:gridCol w:w="976"/>
        <w:gridCol w:w="960"/>
      </w:tblGrid>
      <w:tr w:rsidR="00150E66" w:rsidRPr="00150E66" w:rsidTr="00150E66">
        <w:trPr>
          <w:jc w:val="center"/>
        </w:trPr>
        <w:tc>
          <w:tcPr>
            <w:tcW w:w="577" w:type="dxa"/>
            <w:shd w:val="clear" w:color="auto" w:fill="F0F0F0"/>
          </w:tcPr>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p>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Item</w:t>
            </w:r>
          </w:p>
        </w:tc>
        <w:tc>
          <w:tcPr>
            <w:tcW w:w="5021" w:type="dxa"/>
            <w:shd w:val="clear" w:color="auto" w:fill="F0F0F0"/>
          </w:tcPr>
          <w:p w:rsidR="00150E66" w:rsidRPr="002E4A35"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PIRAJUI COM. MAT. CONSTR.</w:t>
            </w:r>
            <w:r w:rsidR="002E4A35">
              <w:rPr>
                <w:rFonts w:ascii="Consolas" w:hAnsi="Consolas" w:cs="Consolas"/>
                <w:b/>
                <w:sz w:val="16"/>
                <w:szCs w:val="16"/>
                <w:lang w:eastAsia="pt-BR"/>
              </w:rPr>
              <w:t xml:space="preserve"> </w:t>
            </w:r>
            <w:r w:rsidRPr="00150E66">
              <w:rPr>
                <w:rFonts w:ascii="Consolas" w:hAnsi="Consolas" w:cs="Consolas"/>
                <w:b/>
                <w:sz w:val="16"/>
                <w:szCs w:val="16"/>
                <w:lang w:eastAsia="pt-BR"/>
              </w:rPr>
              <w:t>LTDA</w:t>
            </w:r>
            <w:r w:rsidR="002E4A35">
              <w:rPr>
                <w:rFonts w:ascii="Consolas" w:hAnsi="Consolas" w:cs="Consolas"/>
                <w:b/>
                <w:sz w:val="16"/>
                <w:szCs w:val="16"/>
                <w:lang w:eastAsia="pt-BR"/>
              </w:rPr>
              <w:t>.</w:t>
            </w:r>
          </w:p>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Descrição do Produto/Serviço</w:t>
            </w:r>
          </w:p>
        </w:tc>
        <w:tc>
          <w:tcPr>
            <w:tcW w:w="976" w:type="dxa"/>
            <w:shd w:val="clear" w:color="auto" w:fill="F0F0F0"/>
          </w:tcPr>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p>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Unidade</w:t>
            </w:r>
          </w:p>
        </w:tc>
        <w:tc>
          <w:tcPr>
            <w:tcW w:w="960" w:type="dxa"/>
            <w:shd w:val="clear" w:color="auto" w:fill="F0F0F0"/>
          </w:tcPr>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p>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Quantidade</w:t>
            </w:r>
          </w:p>
        </w:tc>
        <w:tc>
          <w:tcPr>
            <w:tcW w:w="976" w:type="dxa"/>
            <w:shd w:val="clear" w:color="auto" w:fill="F0F0F0"/>
          </w:tcPr>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p>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Valor Unitário</w:t>
            </w:r>
          </w:p>
        </w:tc>
        <w:tc>
          <w:tcPr>
            <w:tcW w:w="960" w:type="dxa"/>
            <w:shd w:val="clear" w:color="auto" w:fill="F0F0F0"/>
          </w:tcPr>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p>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Valor Total</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CAVALETE DE ÁGUA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57,60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57,60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PONTALETE 0,05X0,05X3,00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8,20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32,80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SARRAFO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5,58</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33,48</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TABUA DE PINUS 0,30X0,025X3,00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14,95</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224,25</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lastRenderedPageBreak/>
              <w:t>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PEDRA BRITADA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M3</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64,80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777,60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AREIA GROSSA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74,80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897,60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AREIA FINA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56,30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675,60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9</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CIMENTO 50 KG</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PT</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18,28</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1.462,40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TRELIÇA DE FERRO 5MM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33,70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67,40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COLUNA DE FERRO 7X10 COM FERRO DE 8MM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43,90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439,00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TIJOLO BAIANO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ML</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5000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0,46</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2.300,00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PORTA DE FERRO DE CORRER DUAS FOLHAS 2,50X2,10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589,00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589,00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JANELA DE FERRO 1,00X1,20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361,00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361,00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15</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JANELA DE FERRO 0,50X0,50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45,50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91,00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PORTA DE FERRO 0,80X2,10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189,00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1.134,00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PORTA DE FERRO 0,90X2,10M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489,00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1.467,00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18</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COLUNA DE MADEIRA DE EUCALIPTO PONTA 15 3,0M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93,60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936,00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19</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COLUNA DE MADEIRA DE AUCALIPTO PONTA 15 3,5M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9</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123,00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1.107,00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COLUNA DE MADEIRA DE EUCALIPTO PONTA 15 4,5M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139,00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834,00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VIGOTA 0,06X0,16X4,0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24</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51,60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1.238,40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VIGOTA 0,06X0,16X3,0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38,40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1.958,40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VIGOTA 0,06X0,1X2,5</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32,40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356,40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PALANQUE</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42,00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1.260,00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PARAFUSO TELHA CIBROCIMENTO MADEIRA SEXTAVADO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200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0,33</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66,00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TELHA ETERNIT</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PC</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62,70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3.511,20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28</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CAIXA D`AGUA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132,80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132,80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TUBO DN 100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9</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29,80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268,20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TUBO DN 50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18,60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37,20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JUNÇÃO DN 100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12,40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37,20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JOELHO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3,17</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19,02</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CAIXA SIFONADA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5,54</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33,24</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35</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TE DN 50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2,50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7,50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JOELHO 90X50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0,95</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14,25</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JUNÇÃO DN 100X50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11,65</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23,30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38</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RED EXCENTRICA 100X50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2,95</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5,90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39</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TANQUE DE LAVAR ROUPA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65,70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65,70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BACIA SANITARIA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179,00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358,00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LAVATORIO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44,40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133,20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TORNEIRA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18,40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36,80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TORNEIRA PARA LAVATORIO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19,80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TORNEIRA PARA JARDIM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PC</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35,60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45</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SIFAO FLEXIVEL.</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3,75</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15,00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ENGATE FLEXIVEL 1/2X40CM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2,48</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14,88</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49</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VALVULA AMERICANA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8,14</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16,28</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VALVULA LAVATÓRIO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2,45</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4,90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ACENTO ELEVADO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99,70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99,70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TUBO 25 BARRA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8,70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17,40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TUBO 32 BARRA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16,80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100,80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TE 25</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0,49</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2,45</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55</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TE 32</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2,39</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11,95</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ESGOTO/JOELHO 45.4</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0,53</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2,65</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ESGOTO JOELHO 90.4</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0,29</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2,90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58</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JOELHO 90 32</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1,30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6,50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59</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JOELHO 90 SOLD.M.25MM</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2,70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21,60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TE AZUL 25</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3,16</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6,32</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COLO 500ML</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29,90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29,90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REGISTRO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48,90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97,80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REGISTRO ESFERA 3/4</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33,50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67,00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64</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RUFO DE CHAPA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8,58</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180,18</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INTERRUPTOR COMPLETO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PC</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7,00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14,00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69</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CAIXA DE PASSAGEM EM ALUMÍNIO FUNDIDO DE 150 X 150 X 100</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35</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0,39</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13,65</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76</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ARGAMASSA 20KG</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SC</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100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6,80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680,00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77</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AZULEJO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M2</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217</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11,90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2.582,30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78</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PISO</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M</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200</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11,90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2.380,00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80</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MASSA ACRILICA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UN</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3</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91,00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273,00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81</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TINTA LATEX ACRILICA 18 LT</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GL</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128,90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1.031,20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82</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TINTA ESMALTE</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GL</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2</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47,00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94,00</w:t>
            </w:r>
          </w:p>
        </w:tc>
      </w:tr>
      <w:tr w:rsidR="00150E66" w:rsidRPr="00150E66" w:rsidTr="00150E66">
        <w:trPr>
          <w:jc w:val="center"/>
        </w:trPr>
        <w:tc>
          <w:tcPr>
            <w:tcW w:w="577"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83</w:t>
            </w:r>
          </w:p>
        </w:tc>
        <w:tc>
          <w:tcPr>
            <w:tcW w:w="5021" w:type="dxa"/>
            <w:shd w:val="clear" w:color="auto" w:fill="FFFFFF"/>
          </w:tcPr>
          <w:p w:rsidR="00150E66" w:rsidRPr="00150E66" w:rsidRDefault="00150E66" w:rsidP="00150E66">
            <w:pPr>
              <w:autoSpaceDE w:val="0"/>
              <w:autoSpaceDN w:val="0"/>
              <w:adjustRightInd w:val="0"/>
              <w:ind w:left="0" w:right="0"/>
              <w:rPr>
                <w:rFonts w:ascii="Consolas" w:hAnsi="Consolas" w:cs="Consolas"/>
                <w:sz w:val="16"/>
                <w:szCs w:val="16"/>
                <w:lang w:eastAsia="pt-BR"/>
              </w:rPr>
            </w:pPr>
            <w:r w:rsidRPr="00150E66">
              <w:rPr>
                <w:rFonts w:ascii="Consolas" w:hAnsi="Consolas" w:cs="Consolas"/>
                <w:sz w:val="16"/>
                <w:szCs w:val="16"/>
                <w:lang w:eastAsia="pt-BR"/>
              </w:rPr>
              <w:t>VERNIZ P/MADEIRA</w:t>
            </w:r>
          </w:p>
        </w:tc>
        <w:tc>
          <w:tcPr>
            <w:tcW w:w="976"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LT</w:t>
            </w:r>
          </w:p>
        </w:tc>
        <w:tc>
          <w:tcPr>
            <w:tcW w:w="960" w:type="dxa"/>
            <w:shd w:val="clear" w:color="auto" w:fill="FFFFFF"/>
          </w:tcPr>
          <w:p w:rsidR="00150E66" w:rsidRPr="00150E66" w:rsidRDefault="00150E66" w:rsidP="00150E66">
            <w:pPr>
              <w:autoSpaceDE w:val="0"/>
              <w:autoSpaceDN w:val="0"/>
              <w:adjustRightInd w:val="0"/>
              <w:ind w:left="0" w:right="0"/>
              <w:jc w:val="center"/>
              <w:rPr>
                <w:rFonts w:ascii="Consolas" w:hAnsi="Consolas" w:cs="Consolas"/>
                <w:sz w:val="16"/>
                <w:szCs w:val="16"/>
                <w:lang w:eastAsia="pt-BR"/>
              </w:rPr>
            </w:pPr>
            <w:r w:rsidRPr="00150E66">
              <w:rPr>
                <w:rFonts w:ascii="Consolas" w:hAnsi="Consolas" w:cs="Consolas"/>
                <w:sz w:val="16"/>
                <w:szCs w:val="16"/>
                <w:lang w:eastAsia="pt-BR"/>
              </w:rPr>
              <w:t>1</w:t>
            </w:r>
          </w:p>
        </w:tc>
        <w:tc>
          <w:tcPr>
            <w:tcW w:w="976"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219,00</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sz w:val="16"/>
                <w:szCs w:val="16"/>
                <w:lang w:eastAsia="pt-BR"/>
              </w:rPr>
            </w:pPr>
            <w:r w:rsidRPr="00150E66">
              <w:rPr>
                <w:rFonts w:ascii="Consolas" w:hAnsi="Consolas" w:cs="Consolas"/>
                <w:sz w:val="16"/>
                <w:szCs w:val="16"/>
                <w:lang w:eastAsia="pt-BR"/>
              </w:rPr>
              <w:t>219,00</w:t>
            </w:r>
          </w:p>
        </w:tc>
      </w:tr>
      <w:tr w:rsidR="00150E66" w:rsidRPr="00150E66" w:rsidTr="00150E66">
        <w:trPr>
          <w:jc w:val="center"/>
        </w:trPr>
        <w:tc>
          <w:tcPr>
            <w:tcW w:w="8510" w:type="dxa"/>
            <w:gridSpan w:val="5"/>
            <w:shd w:val="clear" w:color="auto" w:fill="FFFFFF"/>
          </w:tcPr>
          <w:p w:rsidR="00150E66" w:rsidRPr="00150E66" w:rsidRDefault="00150E66" w:rsidP="00150E66">
            <w:pPr>
              <w:autoSpaceDE w:val="0"/>
              <w:autoSpaceDN w:val="0"/>
              <w:adjustRightInd w:val="0"/>
              <w:ind w:left="0" w:right="0"/>
              <w:jc w:val="center"/>
              <w:rPr>
                <w:rFonts w:ascii="Consolas" w:hAnsi="Consolas" w:cs="Consolas"/>
                <w:b/>
                <w:sz w:val="16"/>
                <w:szCs w:val="16"/>
                <w:lang w:eastAsia="pt-BR"/>
              </w:rPr>
            </w:pPr>
            <w:r w:rsidRPr="00150E66">
              <w:rPr>
                <w:rFonts w:ascii="Consolas" w:hAnsi="Consolas" w:cs="Consolas"/>
                <w:b/>
                <w:sz w:val="16"/>
                <w:szCs w:val="16"/>
                <w:lang w:eastAsia="pt-BR"/>
              </w:rPr>
              <w:t>TOTAL DO PROPONENTE</w:t>
            </w:r>
          </w:p>
        </w:tc>
        <w:tc>
          <w:tcPr>
            <w:tcW w:w="960" w:type="dxa"/>
            <w:shd w:val="clear" w:color="auto" w:fill="FFFFFF"/>
          </w:tcPr>
          <w:p w:rsidR="00150E66" w:rsidRPr="00150E66" w:rsidRDefault="00150E66" w:rsidP="00150E66">
            <w:pPr>
              <w:autoSpaceDE w:val="0"/>
              <w:autoSpaceDN w:val="0"/>
              <w:adjustRightInd w:val="0"/>
              <w:ind w:left="0" w:right="0"/>
              <w:jc w:val="right"/>
              <w:rPr>
                <w:rFonts w:ascii="Consolas" w:hAnsi="Consolas" w:cs="Consolas"/>
                <w:b/>
                <w:sz w:val="16"/>
                <w:szCs w:val="16"/>
                <w:lang w:eastAsia="pt-BR"/>
              </w:rPr>
            </w:pPr>
            <w:r w:rsidRPr="00150E66">
              <w:rPr>
                <w:rFonts w:ascii="Consolas" w:hAnsi="Consolas" w:cs="Consolas"/>
                <w:b/>
                <w:sz w:val="16"/>
                <w:szCs w:val="16"/>
                <w:lang w:eastAsia="pt-BR"/>
              </w:rPr>
              <w:t>31.090,20</w:t>
            </w:r>
          </w:p>
        </w:tc>
      </w:tr>
    </w:tbl>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a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sz w:val="28"/>
          <w:szCs w:val="28"/>
        </w:rPr>
        <w:t xml:space="preserve">, sem prejuízo das penalidades cabíveis, poderá: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.4</w:t>
      </w:r>
      <w:r w:rsidRPr="00F30792">
        <w:rPr>
          <w:rFonts w:ascii="Consolas" w:hAnsi="Consolas" w:cs="Consolas"/>
          <w:sz w:val="28"/>
          <w:szCs w:val="28"/>
        </w:rPr>
        <w:t xml:space="preserve"> – O recebimento definitivo não exime a Contratada de sua responsabilidade, na forma da Lei, pela qualidade dos materiais entregues.</w:t>
      </w:r>
    </w:p>
    <w:p w:rsidR="00576B59" w:rsidRPr="00F30792" w:rsidRDefault="00576B59" w:rsidP="00576B59">
      <w:pPr>
        <w:tabs>
          <w:tab w:val="left" w:pos="-1701"/>
        </w:tabs>
        <w:ind w:left="0" w:right="-1"/>
        <w:rPr>
          <w:rFonts w:ascii="Consolas" w:hAnsi="Consolas" w:cs="Consolas"/>
          <w:sz w:val="28"/>
          <w:szCs w:val="28"/>
        </w:rPr>
      </w:pPr>
    </w:p>
    <w:p w:rsidR="00576B59" w:rsidRPr="00F30792" w:rsidRDefault="00576B59" w:rsidP="00576B59">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5.5 </w:t>
      </w:r>
      <w:r w:rsidRPr="00F30792">
        <w:rPr>
          <w:rFonts w:ascii="Consolas" w:hAnsi="Consolas" w:cs="Consolas"/>
          <w:sz w:val="28"/>
          <w:szCs w:val="28"/>
        </w:rPr>
        <w:t>– A execução do contrato deverá ser acompanhada e fiscalizada pel</w:t>
      </w:r>
      <w:r>
        <w:rPr>
          <w:rFonts w:ascii="Consolas" w:hAnsi="Consolas" w:cs="Consolas"/>
          <w:sz w:val="28"/>
          <w:szCs w:val="28"/>
        </w:rPr>
        <w:t>o</w:t>
      </w:r>
      <w:r w:rsidRPr="00F30792">
        <w:rPr>
          <w:rFonts w:ascii="Consolas" w:hAnsi="Consolas" w:cs="Consolas"/>
          <w:sz w:val="28"/>
          <w:szCs w:val="28"/>
        </w:rPr>
        <w:t xml:space="preserve">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bCs/>
          <w:sz w:val="28"/>
          <w:szCs w:val="28"/>
        </w:rPr>
        <w:t>, representante da Administração especialmente designad</w:t>
      </w:r>
      <w:r>
        <w:rPr>
          <w:rFonts w:ascii="Consolas" w:hAnsi="Consolas" w:cs="Consolas"/>
          <w:bCs/>
          <w:sz w:val="28"/>
          <w:szCs w:val="28"/>
        </w:rPr>
        <w:t>o</w:t>
      </w:r>
      <w:r w:rsidRPr="00F30792">
        <w:rPr>
          <w:rFonts w:ascii="Consolas" w:hAnsi="Consolas" w:cs="Consolas"/>
          <w:bCs/>
          <w:sz w:val="28"/>
          <w:szCs w:val="28"/>
        </w:rPr>
        <w:t>.</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xml:space="preserve">– O valor total do presente contrato é de </w:t>
      </w:r>
      <w:r w:rsidR="00FB33F8">
        <w:rPr>
          <w:rFonts w:ascii="Consolas" w:hAnsi="Consolas" w:cs="Consolas"/>
          <w:b/>
          <w:sz w:val="28"/>
          <w:szCs w:val="28"/>
        </w:rPr>
        <w:t>R$ 31.090,20 (TRINTA E UM MIL E NOVENTA REAIS E VINTE CENTAVOS).</w:t>
      </w:r>
    </w:p>
    <w:p w:rsidR="00150E66" w:rsidRDefault="00150E66"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 xml:space="preserve">O valor é fixo e correrá por conta da Funcional Programática: </w:t>
      </w:r>
    </w:p>
    <w:p w:rsidR="00576B59" w:rsidRPr="00F30792" w:rsidRDefault="00576B59" w:rsidP="00576B59">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02.09.02.4.4.90.51.00.15.452.0041.1015.0000 – FICHA 421.</w:t>
      </w:r>
    </w:p>
    <w:p w:rsidR="00576B59" w:rsidRPr="00F30792" w:rsidRDefault="00576B59" w:rsidP="00576B59">
      <w:pPr>
        <w:tabs>
          <w:tab w:val="left" w:pos="-1701"/>
        </w:tabs>
        <w:ind w:left="0" w:right="-1"/>
        <w:rPr>
          <w:rFonts w:ascii="Consolas" w:hAnsi="Consolas" w:cs="Consolas"/>
          <w:b/>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576B59" w:rsidRDefault="00576B59" w:rsidP="00576B59">
      <w:pPr>
        <w:tabs>
          <w:tab w:val="left" w:pos="-1701"/>
        </w:tabs>
        <w:autoSpaceDE w:val="0"/>
        <w:autoSpaceDN w:val="0"/>
        <w:adjustRightInd w:val="0"/>
        <w:ind w:left="0" w:right="-1"/>
        <w:jc w:val="center"/>
        <w:rPr>
          <w:rFonts w:ascii="Consolas" w:hAnsi="Consolas" w:cs="Consolas"/>
          <w:b/>
          <w:bCs/>
          <w:sz w:val="28"/>
          <w:szCs w:val="28"/>
        </w:rPr>
      </w:pPr>
    </w:p>
    <w:p w:rsidR="00150E66" w:rsidRDefault="00150E66" w:rsidP="00576B59">
      <w:pPr>
        <w:tabs>
          <w:tab w:val="left" w:pos="-1701"/>
        </w:tabs>
        <w:autoSpaceDE w:val="0"/>
        <w:autoSpaceDN w:val="0"/>
        <w:adjustRightInd w:val="0"/>
        <w:ind w:left="0" w:right="-1"/>
        <w:jc w:val="center"/>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lastRenderedPageBreak/>
        <w:t xml:space="preserve">CLÁUSULA </w:t>
      </w:r>
      <w:r>
        <w:rPr>
          <w:rFonts w:ascii="Consolas" w:hAnsi="Consolas" w:cs="Consolas"/>
          <w:b/>
          <w:bCs/>
          <w:sz w:val="28"/>
          <w:szCs w:val="28"/>
        </w:rPr>
        <w:t>SÉTIMA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576B59" w:rsidRPr="00F30792" w:rsidRDefault="00576B59" w:rsidP="00576B59">
      <w:pPr>
        <w:tabs>
          <w:tab w:val="left" w:pos="-1701"/>
        </w:tabs>
        <w:ind w:left="0" w:right="-1"/>
        <w:rPr>
          <w:rFonts w:ascii="Consolas" w:hAnsi="Consolas" w:cs="Consolas"/>
          <w:b/>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.1 –</w:t>
      </w:r>
      <w:r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F30792">
        <w:rPr>
          <w:rFonts w:ascii="Consolas" w:hAnsi="Consolas" w:cs="Consolas"/>
          <w:b/>
          <w:sz w:val="28"/>
          <w:szCs w:val="28"/>
        </w:rPr>
        <w:t>CONTRATANTE</w:t>
      </w:r>
      <w:r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.2 –</w:t>
      </w:r>
      <w:r w:rsidRPr="00F30792">
        <w:rPr>
          <w:rFonts w:ascii="Consolas" w:hAnsi="Consolas" w:cs="Consolas"/>
          <w:sz w:val="28"/>
          <w:szCs w:val="28"/>
        </w:rPr>
        <w:t xml:space="preserve"> Aplicam-se a este contrato as sanções estipuladas na Lei Federal nº 10.520/02, que a </w:t>
      </w:r>
      <w:r w:rsidRPr="00F30792">
        <w:rPr>
          <w:rFonts w:ascii="Consolas" w:hAnsi="Consolas" w:cs="Consolas"/>
          <w:b/>
          <w:sz w:val="28"/>
          <w:szCs w:val="28"/>
        </w:rPr>
        <w:t>CONTRATADA</w:t>
      </w:r>
      <w:r w:rsidRPr="00F30792">
        <w:rPr>
          <w:rFonts w:ascii="Consolas" w:hAnsi="Consolas" w:cs="Consolas"/>
          <w:sz w:val="28"/>
          <w:szCs w:val="28"/>
        </w:rPr>
        <w:t xml:space="preserve"> declara conhecer integralmente.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.3 –</w:t>
      </w:r>
      <w:r w:rsidRPr="00F30792">
        <w:rPr>
          <w:rFonts w:ascii="Consolas" w:hAnsi="Consolas" w:cs="Consolas"/>
          <w:sz w:val="28"/>
          <w:szCs w:val="28"/>
        </w:rPr>
        <w:t xml:space="preserve"> No caso de rescisão administrativa unilateral, a </w:t>
      </w:r>
      <w:r w:rsidRPr="00F30792">
        <w:rPr>
          <w:rFonts w:ascii="Consolas" w:hAnsi="Consolas" w:cs="Consolas"/>
          <w:b/>
          <w:sz w:val="28"/>
          <w:szCs w:val="28"/>
        </w:rPr>
        <w:t>CONTRATADA</w:t>
      </w:r>
      <w:r w:rsidRPr="00F30792">
        <w:rPr>
          <w:rFonts w:ascii="Consolas" w:hAnsi="Consolas" w:cs="Consolas"/>
          <w:sz w:val="28"/>
          <w:szCs w:val="28"/>
        </w:rPr>
        <w:t xml:space="preserve"> reconhece o direito do </w:t>
      </w:r>
      <w:r w:rsidRPr="00F30792">
        <w:rPr>
          <w:rFonts w:ascii="Consolas" w:hAnsi="Consolas" w:cs="Consolas"/>
          <w:b/>
          <w:sz w:val="28"/>
          <w:szCs w:val="28"/>
        </w:rPr>
        <w:t>CONTRATANTE</w:t>
      </w:r>
      <w:r w:rsidRPr="00F30792">
        <w:rPr>
          <w:rFonts w:ascii="Consolas" w:hAnsi="Consolas" w:cs="Consolas"/>
          <w:sz w:val="28"/>
          <w:szCs w:val="28"/>
        </w:rPr>
        <w:t xml:space="preserve"> de aplicar as sanções previstas no Edital, neste ajuste e na legislação que rege a licitação.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.4 –</w:t>
      </w:r>
      <w:r w:rsidRPr="00F30792">
        <w:rPr>
          <w:rFonts w:ascii="Consolas" w:hAnsi="Consolas" w:cs="Consolas"/>
          <w:sz w:val="28"/>
          <w:szCs w:val="28"/>
        </w:rPr>
        <w:t xml:space="preserve"> A aplicação de quaisquer sanções referidas neste dispositivo, não afasta a responsabilização civil da </w:t>
      </w:r>
      <w:r w:rsidRPr="00F30792">
        <w:rPr>
          <w:rFonts w:ascii="Consolas" w:hAnsi="Consolas" w:cs="Consolas"/>
          <w:b/>
          <w:sz w:val="28"/>
          <w:szCs w:val="28"/>
        </w:rPr>
        <w:t>CONTRATADA</w:t>
      </w:r>
      <w:r w:rsidRPr="00F30792">
        <w:rPr>
          <w:rFonts w:ascii="Consolas" w:hAnsi="Consolas" w:cs="Consolas"/>
          <w:sz w:val="28"/>
          <w:szCs w:val="28"/>
        </w:rPr>
        <w:t xml:space="preserve"> pela inexecução total ou parcial do objeto ou pela inadimplência.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.5 –</w:t>
      </w:r>
      <w:r w:rsidRPr="00F30792">
        <w:rPr>
          <w:rFonts w:ascii="Consolas" w:hAnsi="Consolas" w:cs="Consolas"/>
          <w:sz w:val="28"/>
          <w:szCs w:val="28"/>
        </w:rPr>
        <w:t xml:space="preserve"> A aplicação das penalidades não impede o </w:t>
      </w:r>
      <w:r w:rsidRPr="00F30792">
        <w:rPr>
          <w:rFonts w:ascii="Consolas" w:hAnsi="Consolas" w:cs="Consolas"/>
          <w:b/>
          <w:sz w:val="28"/>
          <w:szCs w:val="28"/>
        </w:rPr>
        <w:t>CONTRATANTE</w:t>
      </w:r>
      <w:r w:rsidRPr="00F30792">
        <w:rPr>
          <w:rFonts w:ascii="Consolas" w:hAnsi="Consolas" w:cs="Consolas"/>
          <w:sz w:val="28"/>
          <w:szCs w:val="28"/>
        </w:rPr>
        <w:t xml:space="preserve"> de exigir o ressarcimento dos prejuízos efetivados decorrentes de quaisquer faltas cometidas pela </w:t>
      </w:r>
      <w:r w:rsidRPr="00F30792">
        <w:rPr>
          <w:rFonts w:ascii="Consolas" w:hAnsi="Consolas" w:cs="Consolas"/>
          <w:b/>
          <w:sz w:val="28"/>
          <w:szCs w:val="28"/>
        </w:rPr>
        <w:t>CONTRATADA</w:t>
      </w:r>
      <w:r w:rsidRPr="00F30792">
        <w:rPr>
          <w:rFonts w:ascii="Consolas" w:hAnsi="Consolas" w:cs="Consolas"/>
          <w:sz w:val="28"/>
          <w:szCs w:val="28"/>
        </w:rPr>
        <w:t>.</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150E66" w:rsidRPr="00F30792" w:rsidRDefault="00150E66"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576B59" w:rsidRDefault="00576B59" w:rsidP="00576B59">
      <w:pPr>
        <w:tabs>
          <w:tab w:val="left" w:pos="-1701"/>
        </w:tabs>
        <w:autoSpaceDE w:val="0"/>
        <w:autoSpaceDN w:val="0"/>
        <w:adjustRightInd w:val="0"/>
        <w:ind w:left="0" w:right="-1"/>
        <w:rPr>
          <w:rFonts w:ascii="Consolas" w:hAnsi="Consolas" w:cs="Consolas"/>
          <w:sz w:val="28"/>
          <w:szCs w:val="28"/>
        </w:rPr>
      </w:pPr>
    </w:p>
    <w:p w:rsidR="00150E66" w:rsidRDefault="00150E66" w:rsidP="00576B59">
      <w:pPr>
        <w:tabs>
          <w:tab w:val="left" w:pos="-1701"/>
        </w:tabs>
        <w:autoSpaceDE w:val="0"/>
        <w:autoSpaceDN w:val="0"/>
        <w:adjustRightInd w:val="0"/>
        <w:ind w:left="0" w:right="-1"/>
        <w:rPr>
          <w:rFonts w:ascii="Consolas" w:hAnsi="Consolas" w:cs="Consolas"/>
          <w:sz w:val="28"/>
          <w:szCs w:val="28"/>
        </w:rPr>
      </w:pPr>
    </w:p>
    <w:p w:rsidR="00150E66" w:rsidRDefault="00150E66" w:rsidP="00576B59">
      <w:pPr>
        <w:tabs>
          <w:tab w:val="left" w:pos="-1701"/>
        </w:tabs>
        <w:autoSpaceDE w:val="0"/>
        <w:autoSpaceDN w:val="0"/>
        <w:adjustRightInd w:val="0"/>
        <w:ind w:left="0" w:right="-1"/>
        <w:rPr>
          <w:rFonts w:ascii="Consolas" w:hAnsi="Consolas" w:cs="Consolas"/>
          <w:sz w:val="28"/>
          <w:szCs w:val="28"/>
        </w:rPr>
      </w:pPr>
    </w:p>
    <w:p w:rsidR="00C2493C" w:rsidRPr="00F30792" w:rsidRDefault="00150E66" w:rsidP="00150E66">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MUNICÍPIO DE PIRAJUÍ</w:t>
      </w:r>
    </w:p>
    <w:p w:rsidR="00576B59" w:rsidRPr="00F30792" w:rsidRDefault="00601040"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576B59" w:rsidRDefault="00576B59" w:rsidP="00576B59">
      <w:pPr>
        <w:tabs>
          <w:tab w:val="left" w:pos="-1701"/>
        </w:tabs>
        <w:autoSpaceDE w:val="0"/>
        <w:autoSpaceDN w:val="0"/>
        <w:adjustRightInd w:val="0"/>
        <w:ind w:left="0" w:right="-1"/>
        <w:jc w:val="center"/>
        <w:rPr>
          <w:rFonts w:ascii="Consolas" w:hAnsi="Consolas" w:cs="Consolas"/>
          <w:b/>
          <w:bCs/>
          <w:sz w:val="28"/>
          <w:szCs w:val="28"/>
        </w:rPr>
      </w:pPr>
    </w:p>
    <w:p w:rsidR="00FB33F8" w:rsidRDefault="00FB33F8" w:rsidP="00576B59">
      <w:pPr>
        <w:tabs>
          <w:tab w:val="left" w:pos="-1701"/>
        </w:tabs>
        <w:autoSpaceDE w:val="0"/>
        <w:autoSpaceDN w:val="0"/>
        <w:adjustRightInd w:val="0"/>
        <w:ind w:left="0" w:right="-1"/>
        <w:jc w:val="center"/>
        <w:rPr>
          <w:rFonts w:ascii="Consolas" w:hAnsi="Consolas" w:cs="Consolas"/>
          <w:b/>
          <w:bCs/>
          <w:sz w:val="28"/>
          <w:szCs w:val="28"/>
        </w:rPr>
      </w:pPr>
    </w:p>
    <w:p w:rsidR="00150E66" w:rsidRPr="00F30792" w:rsidRDefault="00150E66" w:rsidP="00576B59">
      <w:pPr>
        <w:tabs>
          <w:tab w:val="left" w:pos="-1701"/>
        </w:tabs>
        <w:autoSpaceDE w:val="0"/>
        <w:autoSpaceDN w:val="0"/>
        <w:adjustRightInd w:val="0"/>
        <w:ind w:left="0" w:right="-1"/>
        <w:jc w:val="center"/>
        <w:rPr>
          <w:rFonts w:ascii="Consolas" w:hAnsi="Consolas" w:cs="Consolas"/>
          <w:b/>
          <w:bCs/>
          <w:sz w:val="28"/>
          <w:szCs w:val="28"/>
        </w:rPr>
      </w:pPr>
    </w:p>
    <w:p w:rsidR="00576B59" w:rsidRPr="00F30792" w:rsidRDefault="00150E66"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EMPRESA </w:t>
      </w:r>
      <w:r>
        <w:rPr>
          <w:rFonts w:ascii="Consolas" w:hAnsi="Consolas" w:cs="Consolas"/>
          <w:b/>
          <w:sz w:val="28"/>
          <w:szCs w:val="28"/>
        </w:rPr>
        <w:t>PIRAJUÍ COMÉRCIO DE MATERIAL DE CONSTRUÇÃO LTDA. – ME</w:t>
      </w:r>
    </w:p>
    <w:p w:rsidR="00576B59" w:rsidRPr="00F30792" w:rsidRDefault="00FB33F8" w:rsidP="00576B59">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LUIZ ANTÔNIO TEIXEIRA ORTEGA</w:t>
      </w: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tbl>
      <w:tblPr>
        <w:tblW w:w="9663" w:type="dxa"/>
        <w:jc w:val="center"/>
        <w:tblInd w:w="-245" w:type="dxa"/>
        <w:tblCellMar>
          <w:left w:w="70" w:type="dxa"/>
          <w:right w:w="70" w:type="dxa"/>
        </w:tblCellMar>
        <w:tblLook w:val="0000"/>
      </w:tblPr>
      <w:tblGrid>
        <w:gridCol w:w="5229"/>
        <w:gridCol w:w="4434"/>
      </w:tblGrid>
      <w:tr w:rsidR="00601040" w:rsidRPr="00E13861" w:rsidTr="00672B72">
        <w:trPr>
          <w:jc w:val="center"/>
        </w:trPr>
        <w:tc>
          <w:tcPr>
            <w:tcW w:w="5229" w:type="dxa"/>
          </w:tcPr>
          <w:p w:rsidR="00601040" w:rsidRPr="00E13861" w:rsidRDefault="00601040" w:rsidP="00601040">
            <w:pPr>
              <w:ind w:left="-57" w:right="0"/>
              <w:jc w:val="center"/>
              <w:rPr>
                <w:rFonts w:ascii="Consolas" w:hAnsi="Consolas" w:cs="Consolas"/>
                <w:b/>
                <w:sz w:val="28"/>
                <w:szCs w:val="28"/>
                <w:lang w:val="es-ES_tradnl"/>
              </w:rPr>
            </w:pPr>
            <w:r w:rsidRPr="00E13861">
              <w:rPr>
                <w:rFonts w:ascii="Consolas" w:hAnsi="Consolas" w:cs="Consolas"/>
                <w:b/>
                <w:sz w:val="28"/>
                <w:szCs w:val="28"/>
                <w:lang w:val="es-ES_tradnl"/>
              </w:rPr>
              <w:t>MARCUS VINICIUS CANDIDO DA SILVA</w:t>
            </w:r>
          </w:p>
          <w:p w:rsidR="00601040" w:rsidRPr="00E13861" w:rsidRDefault="00601040" w:rsidP="00601040">
            <w:pPr>
              <w:ind w:left="-57" w:right="0"/>
              <w:jc w:val="center"/>
              <w:rPr>
                <w:rFonts w:ascii="Consolas" w:hAnsi="Consolas" w:cs="Consolas"/>
                <w:b/>
                <w:bCs/>
                <w:sz w:val="28"/>
                <w:szCs w:val="28"/>
                <w:lang w:val="es-ES_tradnl"/>
              </w:rPr>
            </w:pPr>
            <w:r w:rsidRPr="00E13861">
              <w:rPr>
                <w:rFonts w:ascii="Consolas" w:hAnsi="Consolas" w:cs="Consolas"/>
                <w:b/>
                <w:bCs/>
                <w:sz w:val="28"/>
                <w:szCs w:val="28"/>
                <w:lang w:val="es-ES_tradnl"/>
              </w:rPr>
              <w:t>ENCARREGADO DE LICITAÇÕES</w:t>
            </w:r>
          </w:p>
          <w:p w:rsidR="00601040" w:rsidRPr="00E13861" w:rsidRDefault="00601040" w:rsidP="00601040">
            <w:pPr>
              <w:ind w:left="-57" w:right="0"/>
              <w:jc w:val="center"/>
              <w:rPr>
                <w:rFonts w:ascii="Consolas" w:hAnsi="Consolas" w:cs="Consolas"/>
                <w:b/>
                <w:bCs/>
                <w:sz w:val="28"/>
                <w:szCs w:val="28"/>
                <w:lang w:val="es-ES_tradnl"/>
              </w:rPr>
            </w:pPr>
            <w:r w:rsidRPr="00E13861">
              <w:rPr>
                <w:rFonts w:ascii="Consolas" w:hAnsi="Consolas" w:cs="Consolas"/>
                <w:b/>
                <w:bCs/>
                <w:sz w:val="28"/>
                <w:szCs w:val="28"/>
                <w:lang w:val="es-ES_tradnl"/>
              </w:rPr>
              <w:t>RG 33.595.537-X SSP/SP</w:t>
            </w:r>
          </w:p>
          <w:p w:rsidR="00601040" w:rsidRPr="00623C68" w:rsidRDefault="00601040" w:rsidP="00601040">
            <w:pPr>
              <w:ind w:left="-57" w:right="0"/>
              <w:jc w:val="center"/>
              <w:rPr>
                <w:rFonts w:ascii="Consolas" w:hAnsi="Consolas" w:cs="Consolas"/>
                <w:b/>
                <w:bCs/>
                <w:sz w:val="28"/>
                <w:szCs w:val="28"/>
                <w:lang w:val="en-US"/>
              </w:rPr>
            </w:pPr>
            <w:r w:rsidRPr="00E13861">
              <w:rPr>
                <w:rFonts w:ascii="Consolas" w:hAnsi="Consolas" w:cs="Consolas"/>
                <w:b/>
                <w:bCs/>
                <w:sz w:val="28"/>
                <w:szCs w:val="28"/>
                <w:lang w:val="en-US"/>
              </w:rPr>
              <w:t>CPF 360.724.808-70</w:t>
            </w:r>
          </w:p>
        </w:tc>
        <w:tc>
          <w:tcPr>
            <w:tcW w:w="4434" w:type="dxa"/>
          </w:tcPr>
          <w:p w:rsidR="00601040" w:rsidRPr="008D0516" w:rsidRDefault="00601040" w:rsidP="00601040">
            <w:pPr>
              <w:ind w:left="0" w:right="0"/>
              <w:jc w:val="center"/>
              <w:rPr>
                <w:rFonts w:ascii="Consolas" w:hAnsi="Consolas" w:cs="Consolas"/>
                <w:b/>
                <w:sz w:val="28"/>
                <w:szCs w:val="28"/>
                <w:lang w:val="es-ES_tradnl"/>
              </w:rPr>
            </w:pPr>
            <w:r w:rsidRPr="008D0516">
              <w:rPr>
                <w:rFonts w:ascii="Consolas" w:hAnsi="Consolas" w:cs="Consolas"/>
                <w:b/>
                <w:sz w:val="28"/>
                <w:szCs w:val="28"/>
                <w:lang w:val="es-ES_tradnl"/>
              </w:rPr>
              <w:t>MARCIO ROBERTO M. DA SILVA</w:t>
            </w:r>
          </w:p>
          <w:p w:rsidR="00601040" w:rsidRPr="008D0516" w:rsidRDefault="00601040" w:rsidP="00601040">
            <w:pPr>
              <w:ind w:left="0" w:right="0"/>
              <w:jc w:val="center"/>
              <w:rPr>
                <w:rFonts w:ascii="Consolas" w:hAnsi="Consolas" w:cs="Consolas"/>
                <w:b/>
                <w:sz w:val="28"/>
                <w:szCs w:val="28"/>
                <w:lang w:val="es-ES_tradnl"/>
              </w:rPr>
            </w:pPr>
            <w:r w:rsidRPr="008D0516">
              <w:rPr>
                <w:rFonts w:ascii="Consolas" w:hAnsi="Consolas" w:cs="Consolas"/>
                <w:b/>
                <w:sz w:val="28"/>
                <w:szCs w:val="28"/>
                <w:lang w:val="es-ES_tradnl"/>
              </w:rPr>
              <w:t>DIGITADOR</w:t>
            </w:r>
          </w:p>
          <w:p w:rsidR="00601040" w:rsidRPr="008D0516" w:rsidRDefault="00601040" w:rsidP="00601040">
            <w:pPr>
              <w:ind w:left="0" w:right="0"/>
              <w:jc w:val="center"/>
              <w:rPr>
                <w:rFonts w:ascii="Consolas" w:hAnsi="Consolas" w:cs="Consolas"/>
                <w:b/>
                <w:sz w:val="28"/>
                <w:szCs w:val="28"/>
                <w:lang w:val="es-ES_tradnl"/>
              </w:rPr>
            </w:pPr>
            <w:r w:rsidRPr="008D0516">
              <w:rPr>
                <w:rFonts w:ascii="Consolas" w:hAnsi="Consolas" w:cs="Consolas"/>
                <w:b/>
                <w:sz w:val="28"/>
                <w:szCs w:val="28"/>
                <w:lang w:val="es-ES_tradnl"/>
              </w:rPr>
              <w:t xml:space="preserve">RG </w:t>
            </w:r>
            <w:r w:rsidRPr="008D0516">
              <w:rPr>
                <w:rFonts w:ascii="Consolas" w:hAnsi="Consolas" w:cs="Consolas"/>
                <w:b/>
                <w:sz w:val="28"/>
                <w:szCs w:val="28"/>
              </w:rPr>
              <w:t>Nº</w:t>
            </w:r>
            <w:r w:rsidRPr="008D0516">
              <w:rPr>
                <w:rFonts w:ascii="Consolas" w:hAnsi="Consolas" w:cs="Consolas"/>
                <w:b/>
                <w:sz w:val="28"/>
                <w:szCs w:val="28"/>
                <w:lang w:val="es-ES_tradnl"/>
              </w:rPr>
              <w:t xml:space="preserve"> 34.806.960-1 SSP</w:t>
            </w:r>
            <w:r w:rsidRPr="008D0516">
              <w:rPr>
                <w:rFonts w:ascii="Consolas" w:hAnsi="Consolas" w:cs="Consolas"/>
                <w:b/>
                <w:sz w:val="28"/>
                <w:szCs w:val="28"/>
              </w:rPr>
              <w:t>/SP</w:t>
            </w:r>
          </w:p>
          <w:p w:rsidR="00601040" w:rsidRPr="00E13861" w:rsidRDefault="00601040" w:rsidP="00601040">
            <w:pPr>
              <w:ind w:left="0" w:right="0"/>
              <w:jc w:val="center"/>
              <w:rPr>
                <w:rFonts w:ascii="Consolas" w:hAnsi="Consolas" w:cs="Consolas"/>
                <w:b/>
                <w:sz w:val="28"/>
                <w:szCs w:val="28"/>
              </w:rPr>
            </w:pPr>
            <w:r w:rsidRPr="008D0516">
              <w:rPr>
                <w:rFonts w:ascii="Consolas" w:hAnsi="Consolas" w:cs="Consolas"/>
                <w:b/>
                <w:sz w:val="28"/>
                <w:szCs w:val="28"/>
                <w:lang w:val="es-ES_tradnl"/>
              </w:rPr>
              <w:t xml:space="preserve">CPF </w:t>
            </w:r>
            <w:r w:rsidRPr="008D0516">
              <w:rPr>
                <w:rFonts w:ascii="Consolas" w:hAnsi="Consolas" w:cs="Consolas"/>
                <w:b/>
                <w:sz w:val="28"/>
                <w:szCs w:val="28"/>
              </w:rPr>
              <w:t>Nº</w:t>
            </w:r>
            <w:r w:rsidRPr="008D0516">
              <w:rPr>
                <w:rFonts w:ascii="Consolas" w:hAnsi="Consolas" w:cs="Consolas"/>
                <w:b/>
                <w:sz w:val="28"/>
                <w:szCs w:val="28"/>
                <w:lang w:val="es-ES_tradnl"/>
              </w:rPr>
              <w:t xml:space="preserve"> 353.009.268-17</w:t>
            </w:r>
          </w:p>
        </w:tc>
      </w:tr>
    </w:tbl>
    <w:p w:rsidR="00601040" w:rsidRPr="00E13861" w:rsidRDefault="00601040" w:rsidP="00601040">
      <w:pPr>
        <w:tabs>
          <w:tab w:val="left" w:pos="5680"/>
        </w:tabs>
        <w:rPr>
          <w:rFonts w:ascii="Consolas" w:hAnsi="Consolas" w:cs="Consolas"/>
          <w:sz w:val="28"/>
          <w:szCs w:val="28"/>
        </w:rPr>
      </w:pPr>
    </w:p>
    <w:p w:rsidR="00601040" w:rsidRPr="00E13861" w:rsidRDefault="00601040" w:rsidP="00601040">
      <w:pPr>
        <w:tabs>
          <w:tab w:val="left" w:pos="5680"/>
        </w:tabs>
        <w:ind w:left="0"/>
        <w:rPr>
          <w:rFonts w:ascii="Consolas" w:hAnsi="Consolas" w:cs="Consolas"/>
          <w:b/>
          <w:sz w:val="28"/>
          <w:szCs w:val="28"/>
        </w:rPr>
      </w:pPr>
      <w:r w:rsidRPr="00E13861">
        <w:rPr>
          <w:rFonts w:ascii="Consolas" w:hAnsi="Consolas" w:cs="Consolas"/>
          <w:b/>
          <w:sz w:val="28"/>
          <w:szCs w:val="28"/>
        </w:rPr>
        <w:t>GESTOR DO CONTRATO</w:t>
      </w:r>
      <w:r w:rsidRPr="00E13861">
        <w:rPr>
          <w:rFonts w:ascii="Consolas" w:hAnsi="Consolas" w:cs="Consolas"/>
          <w:b/>
          <w:sz w:val="28"/>
          <w:szCs w:val="28"/>
        </w:rPr>
        <w:tab/>
      </w:r>
    </w:p>
    <w:p w:rsidR="00601040" w:rsidRDefault="00601040" w:rsidP="00601040">
      <w:pPr>
        <w:jc w:val="center"/>
        <w:rPr>
          <w:rFonts w:ascii="Consolas" w:hAnsi="Consolas" w:cs="Consolas"/>
          <w:sz w:val="28"/>
          <w:szCs w:val="28"/>
        </w:rPr>
      </w:pPr>
    </w:p>
    <w:p w:rsidR="00601040" w:rsidRDefault="00601040" w:rsidP="00601040">
      <w:pPr>
        <w:jc w:val="center"/>
        <w:rPr>
          <w:rFonts w:ascii="Consolas" w:hAnsi="Consolas" w:cs="Consolas"/>
          <w:sz w:val="28"/>
          <w:szCs w:val="28"/>
        </w:rPr>
      </w:pPr>
    </w:p>
    <w:p w:rsidR="00150E66" w:rsidRDefault="00150E66" w:rsidP="00601040">
      <w:pPr>
        <w:jc w:val="center"/>
        <w:rPr>
          <w:rFonts w:ascii="Consolas" w:hAnsi="Consolas" w:cs="Consolas"/>
          <w:sz w:val="28"/>
          <w:szCs w:val="28"/>
        </w:rPr>
      </w:pPr>
    </w:p>
    <w:tbl>
      <w:tblPr>
        <w:tblW w:w="9976" w:type="dxa"/>
        <w:jc w:val="center"/>
        <w:tblInd w:w="-245" w:type="dxa"/>
        <w:tblCellMar>
          <w:left w:w="70" w:type="dxa"/>
          <w:right w:w="70" w:type="dxa"/>
        </w:tblCellMar>
        <w:tblLook w:val="0000"/>
      </w:tblPr>
      <w:tblGrid>
        <w:gridCol w:w="5396"/>
        <w:gridCol w:w="4580"/>
      </w:tblGrid>
      <w:tr w:rsidR="00601040" w:rsidRPr="00E13861" w:rsidTr="00150E66">
        <w:trPr>
          <w:jc w:val="center"/>
        </w:trPr>
        <w:tc>
          <w:tcPr>
            <w:tcW w:w="5396" w:type="dxa"/>
          </w:tcPr>
          <w:p w:rsidR="00601040" w:rsidRDefault="00601040" w:rsidP="00601040">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bCs/>
                <w:sz w:val="28"/>
                <w:szCs w:val="28"/>
              </w:rPr>
              <w:t>RAFAEL MARCATO ANGELO</w:t>
            </w:r>
          </w:p>
          <w:p w:rsidR="00150E66" w:rsidRDefault="00601040" w:rsidP="00601040">
            <w:pPr>
              <w:tabs>
                <w:tab w:val="left" w:pos="-1701"/>
              </w:tabs>
              <w:autoSpaceDE w:val="0"/>
              <w:autoSpaceDN w:val="0"/>
              <w:adjustRightInd w:val="0"/>
              <w:ind w:left="0" w:right="-1"/>
              <w:jc w:val="center"/>
              <w:rPr>
                <w:rFonts w:ascii="Consolas" w:hAnsi="Consolas" w:cs="Consolas"/>
                <w:sz w:val="28"/>
                <w:szCs w:val="28"/>
              </w:rPr>
            </w:pPr>
            <w:r w:rsidRPr="00601040">
              <w:rPr>
                <w:rFonts w:ascii="Consolas" w:hAnsi="Consolas" w:cs="Consolas"/>
                <w:sz w:val="28"/>
                <w:szCs w:val="28"/>
              </w:rPr>
              <w:t xml:space="preserve">Diretor </w:t>
            </w:r>
            <w:r w:rsidR="00150E66">
              <w:rPr>
                <w:rFonts w:ascii="Consolas" w:hAnsi="Consolas" w:cs="Consolas"/>
                <w:sz w:val="28"/>
                <w:szCs w:val="28"/>
              </w:rPr>
              <w:t>d</w:t>
            </w:r>
            <w:r w:rsidRPr="00601040">
              <w:rPr>
                <w:rFonts w:ascii="Consolas" w:hAnsi="Consolas" w:cs="Consolas"/>
                <w:sz w:val="28"/>
                <w:szCs w:val="28"/>
              </w:rPr>
              <w:t>e Divisão</w:t>
            </w:r>
          </w:p>
          <w:p w:rsidR="00601040" w:rsidRDefault="00150E66" w:rsidP="006010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d</w:t>
            </w:r>
            <w:r w:rsidR="00601040" w:rsidRPr="00601040">
              <w:rPr>
                <w:rFonts w:ascii="Consolas" w:hAnsi="Consolas" w:cs="Consolas"/>
                <w:sz w:val="28"/>
                <w:szCs w:val="28"/>
              </w:rPr>
              <w:t>e Meio Ambiente</w:t>
            </w:r>
          </w:p>
          <w:p w:rsidR="00601040" w:rsidRPr="00150E66" w:rsidRDefault="00601040" w:rsidP="00150E66">
            <w:pPr>
              <w:tabs>
                <w:tab w:val="left" w:pos="-1701"/>
              </w:tabs>
              <w:autoSpaceDE w:val="0"/>
              <w:autoSpaceDN w:val="0"/>
              <w:adjustRightInd w:val="0"/>
              <w:ind w:left="0" w:right="-1"/>
              <w:jc w:val="center"/>
            </w:pPr>
            <w:r>
              <w:rPr>
                <w:rFonts w:ascii="Consolas" w:hAnsi="Consolas" w:cs="Consolas"/>
                <w:sz w:val="28"/>
                <w:szCs w:val="28"/>
              </w:rPr>
              <w:t>CPF nº 372.943.818-28</w:t>
            </w:r>
          </w:p>
        </w:tc>
        <w:tc>
          <w:tcPr>
            <w:tcW w:w="4580" w:type="dxa"/>
          </w:tcPr>
          <w:p w:rsidR="00601040" w:rsidRPr="00E13861" w:rsidRDefault="00601040" w:rsidP="00672B72">
            <w:pPr>
              <w:ind w:left="0" w:right="0"/>
              <w:jc w:val="center"/>
              <w:rPr>
                <w:rFonts w:ascii="Consolas" w:hAnsi="Consolas" w:cs="Consolas"/>
                <w:b/>
                <w:sz w:val="28"/>
                <w:szCs w:val="28"/>
              </w:rPr>
            </w:pPr>
          </w:p>
        </w:tc>
      </w:tr>
    </w:tbl>
    <w:p w:rsidR="00601040" w:rsidRDefault="00601040" w:rsidP="00601040">
      <w:pPr>
        <w:jc w:val="center"/>
        <w:rPr>
          <w:rFonts w:ascii="Consolas" w:hAnsi="Consolas" w:cs="Consolas"/>
          <w:sz w:val="28"/>
          <w:szCs w:val="28"/>
        </w:rPr>
      </w:pPr>
    </w:p>
    <w:p w:rsidR="00601040" w:rsidRDefault="00601040"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Pr="00AA17AE" w:rsidRDefault="00C2493C" w:rsidP="00C2493C">
      <w:pPr>
        <w:pStyle w:val="Ttulo01"/>
        <w:rPr>
          <w:rFonts w:ascii="Consolas" w:hAnsi="Consolas" w:cs="Consolas"/>
          <w:sz w:val="32"/>
          <w:szCs w:val="24"/>
        </w:rPr>
      </w:pPr>
      <w:bookmarkStart w:id="0" w:name="_Toc215971653"/>
      <w:bookmarkStart w:id="1" w:name="_Toc215971759"/>
      <w:bookmarkStart w:id="2" w:name="_Toc217206396"/>
      <w:r w:rsidRPr="00AA17AE">
        <w:rPr>
          <w:rFonts w:ascii="Consolas" w:hAnsi="Consolas" w:cs="Consolas"/>
          <w:sz w:val="32"/>
          <w:szCs w:val="24"/>
        </w:rPr>
        <w:lastRenderedPageBreak/>
        <w:t>TERMO DE CIÊNCIA E DE NOTIFICAÇÃO</w:t>
      </w:r>
      <w:bookmarkEnd w:id="0"/>
      <w:bookmarkEnd w:id="1"/>
      <w:bookmarkEnd w:id="2"/>
    </w:p>
    <w:p w:rsidR="00C2493C" w:rsidRPr="00AA17AE" w:rsidRDefault="00C2493C" w:rsidP="00C2493C">
      <w:pPr>
        <w:ind w:left="0" w:right="0"/>
        <w:rPr>
          <w:rFonts w:ascii="Consolas" w:hAnsi="Consolas" w:cs="Consolas"/>
          <w:b/>
          <w:sz w:val="24"/>
          <w:szCs w:val="24"/>
        </w:rPr>
      </w:pPr>
    </w:p>
    <w:p w:rsidR="00C2493C" w:rsidRPr="00150E66" w:rsidRDefault="00C2493C" w:rsidP="00C2493C">
      <w:pPr>
        <w:ind w:left="0" w:right="0"/>
        <w:rPr>
          <w:rFonts w:ascii="Consolas" w:hAnsi="Consolas" w:cs="Consolas"/>
          <w:b/>
          <w:sz w:val="24"/>
          <w:szCs w:val="24"/>
        </w:rPr>
      </w:pPr>
      <w:r w:rsidRPr="00150E66">
        <w:rPr>
          <w:rFonts w:ascii="Consolas" w:hAnsi="Consolas" w:cs="Consolas"/>
          <w:b/>
          <w:sz w:val="24"/>
          <w:szCs w:val="24"/>
        </w:rPr>
        <w:t xml:space="preserve">CONTRATANTE: </w:t>
      </w:r>
      <w:r w:rsidRPr="00150E66">
        <w:rPr>
          <w:rFonts w:ascii="Consolas" w:hAnsi="Consolas" w:cs="Consolas"/>
          <w:b/>
          <w:bCs/>
          <w:sz w:val="24"/>
          <w:szCs w:val="24"/>
        </w:rPr>
        <w:t>MUNICÍPIO DE PIRAJUÍ</w:t>
      </w:r>
    </w:p>
    <w:p w:rsidR="00C2493C" w:rsidRPr="00150E66" w:rsidRDefault="00C2493C" w:rsidP="00C2493C">
      <w:pPr>
        <w:ind w:left="0" w:right="0"/>
        <w:rPr>
          <w:rFonts w:ascii="Consolas" w:hAnsi="Consolas" w:cs="Consolas"/>
          <w:b/>
          <w:sz w:val="24"/>
          <w:szCs w:val="24"/>
        </w:rPr>
      </w:pPr>
      <w:r w:rsidRPr="00150E66">
        <w:rPr>
          <w:rFonts w:ascii="Consolas" w:hAnsi="Consolas" w:cs="Consolas"/>
          <w:b/>
          <w:sz w:val="24"/>
          <w:szCs w:val="24"/>
        </w:rPr>
        <w:t xml:space="preserve">CONTRATADA: </w:t>
      </w:r>
      <w:r w:rsidR="00150E66" w:rsidRPr="00150E66">
        <w:rPr>
          <w:rFonts w:ascii="Consolas" w:hAnsi="Consolas" w:cs="Consolas"/>
          <w:b/>
          <w:bCs/>
          <w:sz w:val="24"/>
          <w:szCs w:val="24"/>
        </w:rPr>
        <w:t xml:space="preserve">EMPRESA </w:t>
      </w:r>
      <w:r w:rsidR="00150E66" w:rsidRPr="00150E66">
        <w:rPr>
          <w:rFonts w:ascii="Consolas" w:hAnsi="Consolas" w:cs="Consolas"/>
          <w:b/>
          <w:sz w:val="24"/>
          <w:szCs w:val="24"/>
        </w:rPr>
        <w:t>PIRAJUÍ COMÉRCIO DE MATERIAL DE CONSTRUÇÃO LTDA. – ME</w:t>
      </w:r>
    </w:p>
    <w:p w:rsidR="00C2493C" w:rsidRPr="00150E66" w:rsidRDefault="00C2493C" w:rsidP="00C2493C">
      <w:pPr>
        <w:ind w:left="0" w:right="0"/>
        <w:rPr>
          <w:rFonts w:ascii="Consolas" w:hAnsi="Consolas" w:cs="Consolas"/>
          <w:b/>
          <w:sz w:val="24"/>
          <w:szCs w:val="24"/>
        </w:rPr>
      </w:pPr>
      <w:r w:rsidRPr="00150E66">
        <w:rPr>
          <w:rFonts w:ascii="Consolas" w:hAnsi="Consolas" w:cs="Consolas"/>
          <w:b/>
          <w:sz w:val="24"/>
          <w:szCs w:val="24"/>
        </w:rPr>
        <w:t>CONTRATO N° (DE ORIGEM): 04</w:t>
      </w:r>
      <w:r w:rsidR="00FB33F8" w:rsidRPr="00150E66">
        <w:rPr>
          <w:rFonts w:ascii="Consolas" w:hAnsi="Consolas" w:cs="Consolas"/>
          <w:b/>
          <w:sz w:val="24"/>
          <w:szCs w:val="24"/>
        </w:rPr>
        <w:t>5</w:t>
      </w:r>
      <w:r w:rsidRPr="00150E66">
        <w:rPr>
          <w:rFonts w:ascii="Consolas" w:hAnsi="Consolas" w:cs="Consolas"/>
          <w:b/>
          <w:sz w:val="24"/>
          <w:szCs w:val="24"/>
        </w:rPr>
        <w:t>/2017</w:t>
      </w:r>
    </w:p>
    <w:p w:rsidR="00C2493C" w:rsidRPr="00150E66" w:rsidRDefault="00C2493C" w:rsidP="00C2493C">
      <w:pPr>
        <w:ind w:left="0" w:right="0"/>
        <w:rPr>
          <w:rFonts w:ascii="Consolas" w:hAnsi="Consolas" w:cs="Consolas"/>
          <w:b/>
          <w:sz w:val="24"/>
          <w:szCs w:val="24"/>
        </w:rPr>
      </w:pPr>
      <w:r w:rsidRPr="00150E66">
        <w:rPr>
          <w:rFonts w:ascii="Consolas" w:hAnsi="Consolas" w:cs="Consolas"/>
          <w:b/>
          <w:sz w:val="24"/>
          <w:szCs w:val="24"/>
        </w:rPr>
        <w:t xml:space="preserve">OBJETO: </w:t>
      </w:r>
      <w:r w:rsidRPr="00150E66">
        <w:rPr>
          <w:rFonts w:ascii="Consolas" w:hAnsi="Consolas" w:cs="Consolas"/>
          <w:b/>
          <w:bCs/>
          <w:sz w:val="24"/>
          <w:szCs w:val="24"/>
        </w:rPr>
        <w:t>AQUISIÇÃO DE MATERIAIS PARA A CONSTRUÇÃO DO CENTRO DE CONTROLE DE ZOONOSES E ABRIGO MUNICIPAL DE ANIMAIS, LOCALIZADOS NA RUA BRUNO BOTACINI S/Nº – DISTRITO INDUSTRIAL</w:t>
      </w:r>
      <w:r w:rsidRPr="00150E66">
        <w:rPr>
          <w:rFonts w:ascii="Consolas" w:hAnsi="Consolas" w:cs="Consolas"/>
          <w:bCs/>
          <w:sz w:val="24"/>
          <w:szCs w:val="24"/>
        </w:rPr>
        <w:t xml:space="preserve">, conforme especificações constantes do </w:t>
      </w:r>
      <w:r w:rsidRPr="00150E66">
        <w:rPr>
          <w:rFonts w:ascii="Consolas" w:hAnsi="Consolas" w:cs="Consolas"/>
          <w:b/>
          <w:bCs/>
          <w:sz w:val="24"/>
          <w:szCs w:val="24"/>
        </w:rPr>
        <w:t>Anexo I – Termo de Referência</w:t>
      </w:r>
      <w:r w:rsidRPr="00150E66">
        <w:rPr>
          <w:rFonts w:ascii="Consolas" w:hAnsi="Consolas" w:cs="Consolas"/>
          <w:sz w:val="24"/>
          <w:szCs w:val="24"/>
        </w:rPr>
        <w:t>.</w:t>
      </w:r>
    </w:p>
    <w:p w:rsidR="00C2493C" w:rsidRPr="00150E66" w:rsidRDefault="00C2493C" w:rsidP="00C2493C">
      <w:pPr>
        <w:ind w:left="0" w:right="0"/>
        <w:rPr>
          <w:rFonts w:ascii="Consolas" w:hAnsi="Consolas" w:cs="Consolas"/>
          <w:b/>
          <w:sz w:val="24"/>
          <w:szCs w:val="24"/>
        </w:rPr>
      </w:pPr>
      <w:r w:rsidRPr="00150E66">
        <w:rPr>
          <w:rFonts w:ascii="Consolas" w:hAnsi="Consolas" w:cs="Consolas"/>
          <w:b/>
          <w:sz w:val="24"/>
          <w:szCs w:val="24"/>
        </w:rPr>
        <w:t>ADVOGADO: DOUTOR LUIS CARLOS PFEIFER</w:t>
      </w:r>
    </w:p>
    <w:p w:rsidR="00C2493C" w:rsidRPr="00AA17AE" w:rsidRDefault="00C2493C" w:rsidP="00C2493C">
      <w:pPr>
        <w:ind w:left="0" w:right="0"/>
        <w:rPr>
          <w:rFonts w:ascii="Consolas" w:hAnsi="Consolas" w:cs="Consolas"/>
          <w:sz w:val="24"/>
          <w:szCs w:val="24"/>
        </w:rPr>
      </w:pPr>
    </w:p>
    <w:p w:rsidR="00C2493C" w:rsidRPr="00AA17AE" w:rsidRDefault="00C2493C" w:rsidP="00C2493C">
      <w:pPr>
        <w:ind w:left="0" w:right="0"/>
        <w:rPr>
          <w:rFonts w:ascii="Consolas" w:hAnsi="Consolas" w:cs="Consolas"/>
          <w:sz w:val="24"/>
          <w:szCs w:val="24"/>
        </w:rPr>
      </w:pPr>
      <w:r w:rsidRPr="00AA17AE">
        <w:rPr>
          <w:rFonts w:ascii="Consolas" w:hAnsi="Consolas" w:cs="Consolas"/>
          <w:sz w:val="24"/>
          <w:szCs w:val="24"/>
        </w:rPr>
        <w:t xml:space="preserve">Na qualidade de Contratante e Contratado, respectivamente, do Termo acima identificado, e, cientes do seu encaminhamento ao </w:t>
      </w:r>
      <w:r w:rsidRPr="00AA17AE">
        <w:rPr>
          <w:rFonts w:ascii="Consolas" w:hAnsi="Consolas" w:cs="Consolas"/>
          <w:b/>
          <w:sz w:val="24"/>
          <w:szCs w:val="24"/>
        </w:rPr>
        <w:t>TRIBUNAL DE CONTAS DO ESTADO</w:t>
      </w:r>
      <w:r w:rsidRPr="00AA17AE">
        <w:rPr>
          <w:rFonts w:ascii="Consolas" w:hAnsi="Consolas" w:cs="Consolas"/>
          <w:sz w:val="24"/>
          <w:szCs w:val="24"/>
        </w:rPr>
        <w:t xml:space="preserve">, para fins de instrução e julgamento, damo-nos por </w:t>
      </w:r>
      <w:r w:rsidRPr="00AA17AE">
        <w:rPr>
          <w:rFonts w:ascii="Consolas" w:hAnsi="Consolas" w:cs="Consolas"/>
          <w:b/>
          <w:sz w:val="24"/>
          <w:szCs w:val="24"/>
        </w:rPr>
        <w:t>CIENTES</w:t>
      </w:r>
      <w:r w:rsidRPr="00AA17AE">
        <w:rPr>
          <w:rFonts w:ascii="Consolas" w:hAnsi="Consolas" w:cs="Consolas"/>
          <w:sz w:val="24"/>
          <w:szCs w:val="24"/>
        </w:rPr>
        <w:t xml:space="preserve"> e </w:t>
      </w:r>
      <w:r w:rsidRPr="00AA17AE">
        <w:rPr>
          <w:rFonts w:ascii="Consolas" w:hAnsi="Consolas" w:cs="Consolas"/>
          <w:b/>
          <w:sz w:val="24"/>
          <w:szCs w:val="24"/>
        </w:rPr>
        <w:t>NOTIFICADOS</w:t>
      </w:r>
      <w:r w:rsidRPr="00AA17AE">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C2493C" w:rsidRPr="00AA17AE" w:rsidRDefault="00C2493C" w:rsidP="00C2493C">
      <w:pPr>
        <w:ind w:left="0" w:right="0"/>
        <w:rPr>
          <w:rFonts w:ascii="Consolas" w:hAnsi="Consolas" w:cs="Consolas"/>
          <w:sz w:val="24"/>
          <w:szCs w:val="24"/>
        </w:rPr>
      </w:pPr>
    </w:p>
    <w:p w:rsidR="00C2493C" w:rsidRPr="00AA17AE" w:rsidRDefault="00C2493C" w:rsidP="00C2493C">
      <w:pPr>
        <w:ind w:left="0" w:right="0"/>
        <w:rPr>
          <w:rFonts w:ascii="Consolas" w:hAnsi="Consolas" w:cs="Consolas"/>
          <w:sz w:val="24"/>
          <w:szCs w:val="24"/>
        </w:rPr>
      </w:pPr>
      <w:r w:rsidRPr="00AA17AE">
        <w:rPr>
          <w:rFonts w:ascii="Consolas" w:hAnsi="Consolas" w:cs="Consolas"/>
          <w:sz w:val="24"/>
          <w:szCs w:val="24"/>
        </w:rPr>
        <w:t xml:space="preserve">Outrossim, estamos </w:t>
      </w:r>
      <w:r w:rsidRPr="00AA17AE">
        <w:rPr>
          <w:rFonts w:ascii="Consolas" w:hAnsi="Consolas" w:cs="Consolas"/>
          <w:b/>
          <w:sz w:val="24"/>
          <w:szCs w:val="24"/>
        </w:rPr>
        <w:t>CIENTES</w:t>
      </w:r>
      <w:r w:rsidRPr="00AA17AE">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C2493C" w:rsidRPr="00AA17AE" w:rsidRDefault="00C2493C" w:rsidP="00C2493C">
      <w:pPr>
        <w:ind w:left="0" w:right="0"/>
        <w:rPr>
          <w:rFonts w:ascii="Consolas" w:hAnsi="Consolas" w:cs="Consolas"/>
          <w:sz w:val="24"/>
          <w:szCs w:val="24"/>
        </w:rPr>
      </w:pPr>
    </w:p>
    <w:p w:rsidR="00C2493C" w:rsidRPr="00AA17AE" w:rsidRDefault="00C2493C" w:rsidP="00C2493C">
      <w:pPr>
        <w:ind w:left="0" w:right="0"/>
        <w:jc w:val="center"/>
        <w:rPr>
          <w:rFonts w:ascii="Consolas" w:hAnsi="Consolas" w:cs="Consolas"/>
          <w:b/>
          <w:sz w:val="24"/>
          <w:szCs w:val="24"/>
        </w:rPr>
      </w:pPr>
      <w:r w:rsidRPr="00AA17AE">
        <w:rPr>
          <w:rFonts w:ascii="Consolas" w:eastAsia="MS Mincho" w:hAnsi="Consolas" w:cs="Consolas"/>
          <w:b/>
          <w:bCs/>
          <w:sz w:val="24"/>
          <w:szCs w:val="24"/>
        </w:rPr>
        <w:t xml:space="preserve">PIRAJUÍ, </w:t>
      </w:r>
      <w:r>
        <w:rPr>
          <w:rFonts w:ascii="Consolas" w:eastAsia="MS Mincho" w:hAnsi="Consolas" w:cs="Consolas"/>
          <w:b/>
          <w:bCs/>
          <w:sz w:val="24"/>
          <w:szCs w:val="24"/>
        </w:rPr>
        <w:t>TERÇA-FEIRA</w:t>
      </w:r>
      <w:r w:rsidRPr="00AA17AE">
        <w:rPr>
          <w:rFonts w:ascii="Consolas" w:eastAsia="MS Mincho" w:hAnsi="Consolas" w:cs="Consolas"/>
          <w:b/>
          <w:bCs/>
          <w:sz w:val="24"/>
          <w:szCs w:val="24"/>
        </w:rPr>
        <w:t xml:space="preserve">, </w:t>
      </w:r>
      <w:r>
        <w:rPr>
          <w:rFonts w:ascii="Consolas" w:eastAsia="MS Mincho" w:hAnsi="Consolas" w:cs="Consolas"/>
          <w:b/>
          <w:bCs/>
          <w:sz w:val="24"/>
          <w:szCs w:val="24"/>
        </w:rPr>
        <w:t>18</w:t>
      </w:r>
      <w:r w:rsidRPr="00AA17AE">
        <w:rPr>
          <w:rFonts w:ascii="Consolas" w:eastAsia="MS Mincho" w:hAnsi="Consolas" w:cs="Consolas"/>
          <w:b/>
          <w:bCs/>
          <w:sz w:val="24"/>
          <w:szCs w:val="24"/>
        </w:rPr>
        <w:t xml:space="preserve"> DE </w:t>
      </w:r>
      <w:r>
        <w:rPr>
          <w:rFonts w:ascii="Consolas" w:eastAsia="MS Mincho" w:hAnsi="Consolas" w:cs="Consolas"/>
          <w:b/>
          <w:bCs/>
          <w:sz w:val="24"/>
          <w:szCs w:val="24"/>
        </w:rPr>
        <w:t>JULHO</w:t>
      </w:r>
      <w:r w:rsidRPr="00AA17AE">
        <w:rPr>
          <w:rFonts w:ascii="Consolas" w:eastAsia="MS Mincho" w:hAnsi="Consolas" w:cs="Consolas"/>
          <w:b/>
          <w:bCs/>
          <w:sz w:val="24"/>
          <w:szCs w:val="24"/>
        </w:rPr>
        <w:t xml:space="preserve"> DE 2017</w:t>
      </w:r>
      <w:r w:rsidRPr="00AA17AE">
        <w:rPr>
          <w:rFonts w:ascii="Consolas" w:hAnsi="Consolas" w:cs="Consolas"/>
          <w:b/>
          <w:sz w:val="24"/>
          <w:szCs w:val="24"/>
        </w:rPr>
        <w:t>.</w:t>
      </w:r>
    </w:p>
    <w:p w:rsidR="00C2493C" w:rsidRPr="00AA17AE" w:rsidRDefault="00C2493C" w:rsidP="00C2493C">
      <w:pPr>
        <w:ind w:left="0" w:right="0"/>
        <w:rPr>
          <w:rFonts w:ascii="Consolas" w:hAnsi="Consolas" w:cs="Consolas"/>
          <w:b/>
          <w:sz w:val="24"/>
          <w:szCs w:val="24"/>
        </w:rPr>
      </w:pPr>
    </w:p>
    <w:p w:rsidR="00C2493C" w:rsidRPr="00AA17AE" w:rsidRDefault="00C2493C" w:rsidP="00C2493C">
      <w:pPr>
        <w:ind w:left="0" w:right="0"/>
        <w:rPr>
          <w:rFonts w:ascii="Consolas" w:hAnsi="Consolas" w:cs="Consolas"/>
          <w:b/>
          <w:sz w:val="24"/>
          <w:szCs w:val="24"/>
        </w:rPr>
      </w:pPr>
      <w:r w:rsidRPr="00AA17AE">
        <w:rPr>
          <w:rFonts w:ascii="Consolas" w:hAnsi="Consolas" w:cs="Consolas"/>
          <w:b/>
          <w:sz w:val="24"/>
          <w:szCs w:val="24"/>
        </w:rPr>
        <w:t>CONTRATANTE:</w:t>
      </w:r>
    </w:p>
    <w:p w:rsidR="00C2493C" w:rsidRDefault="00C2493C" w:rsidP="00C2493C">
      <w:pPr>
        <w:ind w:left="0" w:right="0"/>
        <w:rPr>
          <w:rFonts w:ascii="Consolas" w:hAnsi="Consolas" w:cs="Consolas"/>
          <w:b/>
          <w:sz w:val="24"/>
          <w:szCs w:val="24"/>
        </w:rPr>
      </w:pPr>
    </w:p>
    <w:p w:rsidR="00C2493C" w:rsidRPr="00AA17AE" w:rsidRDefault="00C2493C" w:rsidP="00C2493C">
      <w:pPr>
        <w:ind w:left="0" w:right="0"/>
        <w:rPr>
          <w:rFonts w:ascii="Consolas" w:hAnsi="Consolas" w:cs="Consolas"/>
          <w:b/>
          <w:sz w:val="24"/>
          <w:szCs w:val="24"/>
        </w:rPr>
      </w:pPr>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CESAR HENRIQUE DA CUNHA FIALA</w:t>
      </w:r>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PREFEITO MUNICIPAL DE PIRAJUÍ</w:t>
      </w:r>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INSTITUCIONAL: </w:t>
      </w:r>
      <w:hyperlink r:id="rId8" w:history="1">
        <w:r w:rsidRPr="00AA17AE">
          <w:rPr>
            <w:rStyle w:val="Hyperlink"/>
            <w:rFonts w:ascii="Consolas" w:hAnsi="Consolas" w:cs="Consolas"/>
            <w:b/>
            <w:bCs/>
            <w:color w:val="auto"/>
            <w:sz w:val="24"/>
            <w:szCs w:val="24"/>
            <w:u w:val="none"/>
          </w:rPr>
          <w:t>gp@pirajui.sp.gov.br</w:t>
        </w:r>
      </w:hyperlink>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PESSOAL: </w:t>
      </w:r>
      <w:hyperlink r:id="rId9" w:history="1">
        <w:r w:rsidRPr="00AA17AE">
          <w:rPr>
            <w:rStyle w:val="Hyperlink"/>
            <w:rFonts w:ascii="Consolas" w:hAnsi="Consolas" w:cs="Consolas"/>
            <w:b/>
            <w:bCs/>
            <w:color w:val="auto"/>
            <w:sz w:val="24"/>
            <w:szCs w:val="24"/>
            <w:u w:val="none"/>
          </w:rPr>
          <w:t>cesarfiala14@gmail.com</w:t>
        </w:r>
      </w:hyperlink>
    </w:p>
    <w:p w:rsidR="00C2493C" w:rsidRPr="00AA17AE" w:rsidRDefault="00C2493C" w:rsidP="00C2493C">
      <w:pPr>
        <w:ind w:left="0" w:right="0"/>
        <w:jc w:val="center"/>
        <w:rPr>
          <w:rFonts w:ascii="Consolas" w:eastAsia="MS Mincho" w:hAnsi="Consolas" w:cs="Consolas"/>
          <w:bCs/>
          <w:sz w:val="24"/>
          <w:szCs w:val="24"/>
        </w:rPr>
      </w:pPr>
    </w:p>
    <w:p w:rsidR="00C2493C" w:rsidRPr="00AA17AE" w:rsidRDefault="00C2493C" w:rsidP="00C2493C">
      <w:pPr>
        <w:ind w:left="0" w:right="0"/>
        <w:rPr>
          <w:rFonts w:ascii="Consolas" w:hAnsi="Consolas" w:cs="Consolas"/>
          <w:b/>
          <w:sz w:val="24"/>
          <w:szCs w:val="24"/>
        </w:rPr>
      </w:pPr>
      <w:r w:rsidRPr="00AA17AE">
        <w:rPr>
          <w:rFonts w:ascii="Consolas" w:hAnsi="Consolas" w:cs="Consolas"/>
          <w:b/>
          <w:sz w:val="24"/>
          <w:szCs w:val="24"/>
        </w:rPr>
        <w:t>CONTRATAD</w:t>
      </w:r>
      <w:r>
        <w:rPr>
          <w:rFonts w:ascii="Consolas" w:hAnsi="Consolas" w:cs="Consolas"/>
          <w:b/>
          <w:sz w:val="24"/>
          <w:szCs w:val="24"/>
        </w:rPr>
        <w:t>A</w:t>
      </w:r>
      <w:r w:rsidRPr="00AA17AE">
        <w:rPr>
          <w:rFonts w:ascii="Consolas" w:hAnsi="Consolas" w:cs="Consolas"/>
          <w:b/>
          <w:sz w:val="24"/>
          <w:szCs w:val="24"/>
        </w:rPr>
        <w:t>:</w:t>
      </w:r>
    </w:p>
    <w:p w:rsidR="00C2493C" w:rsidRDefault="00C2493C" w:rsidP="00C2493C">
      <w:pPr>
        <w:ind w:left="0" w:right="0"/>
        <w:rPr>
          <w:rFonts w:ascii="Consolas" w:hAnsi="Consolas" w:cs="Consolas"/>
          <w:b/>
          <w:sz w:val="24"/>
          <w:szCs w:val="24"/>
        </w:rPr>
      </w:pPr>
    </w:p>
    <w:p w:rsidR="00C2493C" w:rsidRPr="00AA17AE" w:rsidRDefault="00C2493C" w:rsidP="00C2493C">
      <w:pPr>
        <w:ind w:left="0" w:right="0"/>
        <w:rPr>
          <w:rFonts w:ascii="Consolas" w:hAnsi="Consolas" w:cs="Consolas"/>
          <w:b/>
          <w:sz w:val="24"/>
          <w:szCs w:val="24"/>
        </w:rPr>
      </w:pPr>
    </w:p>
    <w:p w:rsidR="00C2493C" w:rsidRPr="00E13861" w:rsidRDefault="00FB33F8" w:rsidP="00C2493C">
      <w:pPr>
        <w:widowControl w:val="0"/>
        <w:ind w:left="0" w:right="0"/>
        <w:jc w:val="center"/>
        <w:rPr>
          <w:rFonts w:ascii="Consolas" w:hAnsi="Consolas" w:cs="Consolas"/>
          <w:b/>
          <w:sz w:val="24"/>
          <w:szCs w:val="24"/>
        </w:rPr>
      </w:pPr>
      <w:r w:rsidRPr="00FB33F8">
        <w:rPr>
          <w:rFonts w:ascii="Consolas" w:hAnsi="Consolas" w:cs="Consolas"/>
          <w:b/>
          <w:bCs/>
          <w:sz w:val="24"/>
          <w:szCs w:val="24"/>
        </w:rPr>
        <w:t>LUIZ ANTÔNIO TEIXEIRA ORTEGA</w:t>
      </w:r>
    </w:p>
    <w:p w:rsidR="00C2493C" w:rsidRPr="00E13861" w:rsidRDefault="00C2493C" w:rsidP="00C2493C">
      <w:pPr>
        <w:widowControl w:val="0"/>
        <w:ind w:left="0" w:right="0"/>
        <w:jc w:val="center"/>
        <w:rPr>
          <w:rFonts w:ascii="Consolas" w:hAnsi="Consolas" w:cs="Consolas"/>
          <w:b/>
          <w:sz w:val="24"/>
          <w:szCs w:val="24"/>
        </w:rPr>
      </w:pPr>
      <w:r w:rsidRPr="00E13861">
        <w:rPr>
          <w:rFonts w:ascii="Consolas" w:hAnsi="Consolas" w:cs="Consolas"/>
          <w:b/>
          <w:sz w:val="24"/>
          <w:szCs w:val="24"/>
        </w:rPr>
        <w:t>EMPRESÁRI</w:t>
      </w:r>
      <w:r>
        <w:rPr>
          <w:rFonts w:ascii="Consolas" w:hAnsi="Consolas" w:cs="Consolas"/>
          <w:b/>
          <w:sz w:val="24"/>
          <w:szCs w:val="24"/>
        </w:rPr>
        <w:t>O</w:t>
      </w:r>
    </w:p>
    <w:p w:rsidR="00150E66" w:rsidRDefault="00C2493C" w:rsidP="00C2493C">
      <w:pPr>
        <w:ind w:left="0" w:right="0"/>
        <w:jc w:val="center"/>
        <w:rPr>
          <w:rFonts w:ascii="Consolas" w:hAnsi="Consolas" w:cs="Consolas"/>
          <w:sz w:val="24"/>
          <w:szCs w:val="24"/>
        </w:rPr>
      </w:pPr>
      <w:r w:rsidRPr="00E13861">
        <w:rPr>
          <w:rFonts w:ascii="Consolas" w:hAnsi="Consolas" w:cs="Consolas"/>
          <w:b/>
          <w:bCs/>
          <w:sz w:val="24"/>
          <w:szCs w:val="24"/>
        </w:rPr>
        <w:t xml:space="preserve">E-MAIL INSTITUCIONAL: </w:t>
      </w:r>
      <w:r w:rsidR="00FB33F8" w:rsidRPr="00FB33F8">
        <w:rPr>
          <w:rFonts w:ascii="Consolas" w:hAnsi="Consolas" w:cs="Consolas"/>
          <w:sz w:val="24"/>
          <w:szCs w:val="24"/>
        </w:rPr>
        <w:t>teixeiraortega_pirajui@hotmail.com</w:t>
      </w:r>
      <w:r w:rsidRPr="00C2493C">
        <w:rPr>
          <w:rFonts w:ascii="Consolas" w:hAnsi="Consolas" w:cs="Consolas"/>
          <w:sz w:val="24"/>
          <w:szCs w:val="24"/>
        </w:rPr>
        <w:t xml:space="preserve"> </w:t>
      </w:r>
    </w:p>
    <w:p w:rsidR="00C2493C" w:rsidRDefault="00150E66" w:rsidP="00C2493C">
      <w:pPr>
        <w:ind w:left="0" w:right="0"/>
        <w:jc w:val="center"/>
        <w:rPr>
          <w:rFonts w:ascii="Consolas" w:hAnsi="Consolas" w:cs="Consolas"/>
          <w:sz w:val="24"/>
          <w:szCs w:val="24"/>
        </w:rPr>
      </w:pPr>
      <w:r w:rsidRPr="00AA17AE">
        <w:rPr>
          <w:rFonts w:ascii="Consolas" w:hAnsi="Consolas" w:cs="Consolas"/>
          <w:b/>
          <w:bCs/>
          <w:sz w:val="24"/>
          <w:szCs w:val="24"/>
        </w:rPr>
        <w:t>E-MAIL PESSOAL:</w:t>
      </w:r>
      <w:r>
        <w:rPr>
          <w:rFonts w:ascii="Consolas" w:hAnsi="Consolas" w:cs="Consolas"/>
          <w:b/>
          <w:bCs/>
          <w:sz w:val="24"/>
          <w:szCs w:val="24"/>
        </w:rPr>
        <w:t xml:space="preserve"> </w:t>
      </w:r>
      <w:r>
        <w:t>-</w:t>
      </w:r>
      <w:r w:rsidR="00C2493C">
        <w:rPr>
          <w:rFonts w:ascii="Consolas" w:hAnsi="Consolas" w:cs="Consolas"/>
          <w:sz w:val="24"/>
          <w:szCs w:val="24"/>
        </w:rPr>
        <w:t xml:space="preserve">   </w:t>
      </w:r>
    </w:p>
    <w:sectPr w:rsidR="00C2493C"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57" w:rsidRDefault="00032F57" w:rsidP="00EB5DA3">
      <w:r>
        <w:separator/>
      </w:r>
    </w:p>
  </w:endnote>
  <w:endnote w:type="continuationSeparator" w:id="1">
    <w:p w:rsidR="00032F57" w:rsidRDefault="00032F5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57" w:rsidRDefault="00032F57" w:rsidP="00EB5DA3">
      <w:r>
        <w:separator/>
      </w:r>
    </w:p>
  </w:footnote>
  <w:footnote w:type="continuationSeparator" w:id="1">
    <w:p w:rsidR="00032F57" w:rsidRDefault="00032F5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672B72" w:rsidRPr="0040340E" w:rsidTr="00EB5DA3">
      <w:trPr>
        <w:trHeight w:val="1538"/>
      </w:trPr>
      <w:tc>
        <w:tcPr>
          <w:tcW w:w="866" w:type="pct"/>
          <w:shd w:val="clear" w:color="auto" w:fill="FFFFFF"/>
        </w:tcPr>
        <w:p w:rsidR="00672B72" w:rsidRPr="00053EBD" w:rsidRDefault="005D334E" w:rsidP="00EB5DA3">
          <w:pPr>
            <w:pStyle w:val="Cabealho"/>
            <w:jc w:val="center"/>
            <w:rPr>
              <w:rFonts w:ascii="Old English Text MT" w:hAnsi="Old English Text MT"/>
              <w:outline/>
              <w:shadow/>
              <w:sz w:val="16"/>
              <w:szCs w:val="16"/>
            </w:rPr>
          </w:pPr>
          <w:r w:rsidRPr="005D334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2067780" r:id="rId2"/>
            </w:pict>
          </w:r>
        </w:p>
      </w:tc>
      <w:tc>
        <w:tcPr>
          <w:tcW w:w="4134" w:type="pct"/>
          <w:shd w:val="clear" w:color="auto" w:fill="FFFFFF"/>
        </w:tcPr>
        <w:p w:rsidR="00672B72" w:rsidRPr="00053EBD" w:rsidRDefault="00672B72"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72B72" w:rsidRPr="00053EBD" w:rsidRDefault="00672B7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72B72" w:rsidRPr="00534669" w:rsidRDefault="00672B7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672B72" w:rsidRDefault="00672B72"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72B72" w:rsidRPr="00534669" w:rsidRDefault="00672B72" w:rsidP="00EB5DA3">
          <w:pPr>
            <w:pStyle w:val="Cabealho"/>
            <w:spacing w:line="276" w:lineRule="auto"/>
            <w:rPr>
              <w:rFonts w:ascii="Old English Text MT" w:hAnsi="Old English Text MT"/>
              <w:outline/>
              <w:shadow/>
              <w:szCs w:val="56"/>
            </w:rPr>
          </w:pPr>
        </w:p>
      </w:tc>
    </w:tr>
  </w:tbl>
  <w:p w:rsidR="00672B72" w:rsidRPr="00BF5471" w:rsidRDefault="00672B72"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277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32F57"/>
    <w:rsid w:val="00054AE0"/>
    <w:rsid w:val="000739B5"/>
    <w:rsid w:val="00075BEF"/>
    <w:rsid w:val="00087AEE"/>
    <w:rsid w:val="000A68E5"/>
    <w:rsid w:val="000B7424"/>
    <w:rsid w:val="000F7128"/>
    <w:rsid w:val="00150E66"/>
    <w:rsid w:val="0015731C"/>
    <w:rsid w:val="00183BAF"/>
    <w:rsid w:val="001C2CA3"/>
    <w:rsid w:val="001C3200"/>
    <w:rsid w:val="001D680D"/>
    <w:rsid w:val="001E45F4"/>
    <w:rsid w:val="001F053B"/>
    <w:rsid w:val="00203D22"/>
    <w:rsid w:val="0021697A"/>
    <w:rsid w:val="00216A38"/>
    <w:rsid w:val="00230C26"/>
    <w:rsid w:val="0028718B"/>
    <w:rsid w:val="00293097"/>
    <w:rsid w:val="002E0EF7"/>
    <w:rsid w:val="002E1CDC"/>
    <w:rsid w:val="002E4A35"/>
    <w:rsid w:val="00302DC4"/>
    <w:rsid w:val="0031060C"/>
    <w:rsid w:val="00320218"/>
    <w:rsid w:val="00325994"/>
    <w:rsid w:val="003573E0"/>
    <w:rsid w:val="003A3985"/>
    <w:rsid w:val="003B0074"/>
    <w:rsid w:val="003B0245"/>
    <w:rsid w:val="003B0E09"/>
    <w:rsid w:val="003D4DA3"/>
    <w:rsid w:val="003D766F"/>
    <w:rsid w:val="003E6E93"/>
    <w:rsid w:val="00423F14"/>
    <w:rsid w:val="004254FB"/>
    <w:rsid w:val="004501F2"/>
    <w:rsid w:val="00466D15"/>
    <w:rsid w:val="00476B9F"/>
    <w:rsid w:val="0049020A"/>
    <w:rsid w:val="004C7B6B"/>
    <w:rsid w:val="00505548"/>
    <w:rsid w:val="00521A68"/>
    <w:rsid w:val="0054452A"/>
    <w:rsid w:val="005578F4"/>
    <w:rsid w:val="0056601B"/>
    <w:rsid w:val="0057690C"/>
    <w:rsid w:val="00576B59"/>
    <w:rsid w:val="00597D19"/>
    <w:rsid w:val="005C0C16"/>
    <w:rsid w:val="005C1D2F"/>
    <w:rsid w:val="005D334E"/>
    <w:rsid w:val="00601040"/>
    <w:rsid w:val="0062420E"/>
    <w:rsid w:val="00672B72"/>
    <w:rsid w:val="006B5215"/>
    <w:rsid w:val="006D3F23"/>
    <w:rsid w:val="007122A3"/>
    <w:rsid w:val="00717B4C"/>
    <w:rsid w:val="00756F5C"/>
    <w:rsid w:val="0076282D"/>
    <w:rsid w:val="00786E60"/>
    <w:rsid w:val="007A508B"/>
    <w:rsid w:val="007C3FBA"/>
    <w:rsid w:val="007C549F"/>
    <w:rsid w:val="00817665"/>
    <w:rsid w:val="008212A4"/>
    <w:rsid w:val="008268CA"/>
    <w:rsid w:val="00836F91"/>
    <w:rsid w:val="008C0528"/>
    <w:rsid w:val="008C0F32"/>
    <w:rsid w:val="008F30E2"/>
    <w:rsid w:val="00910537"/>
    <w:rsid w:val="009712BE"/>
    <w:rsid w:val="009739DD"/>
    <w:rsid w:val="00981A13"/>
    <w:rsid w:val="009C3343"/>
    <w:rsid w:val="009D4992"/>
    <w:rsid w:val="00A43821"/>
    <w:rsid w:val="00A5349F"/>
    <w:rsid w:val="00A8048D"/>
    <w:rsid w:val="00AD1CC5"/>
    <w:rsid w:val="00AE01B9"/>
    <w:rsid w:val="00AE7CDF"/>
    <w:rsid w:val="00B44547"/>
    <w:rsid w:val="00B53475"/>
    <w:rsid w:val="00B71E33"/>
    <w:rsid w:val="00B822DD"/>
    <w:rsid w:val="00B9691A"/>
    <w:rsid w:val="00BE0423"/>
    <w:rsid w:val="00BE5365"/>
    <w:rsid w:val="00BF2208"/>
    <w:rsid w:val="00BF49C6"/>
    <w:rsid w:val="00C2493C"/>
    <w:rsid w:val="00C47338"/>
    <w:rsid w:val="00C508CC"/>
    <w:rsid w:val="00D1376B"/>
    <w:rsid w:val="00D32E19"/>
    <w:rsid w:val="00D552CD"/>
    <w:rsid w:val="00D93FAB"/>
    <w:rsid w:val="00D95EAF"/>
    <w:rsid w:val="00DA5B37"/>
    <w:rsid w:val="00DC7C5B"/>
    <w:rsid w:val="00DE3DAE"/>
    <w:rsid w:val="00DF4634"/>
    <w:rsid w:val="00E05FB1"/>
    <w:rsid w:val="00E06913"/>
    <w:rsid w:val="00E20220"/>
    <w:rsid w:val="00E2438B"/>
    <w:rsid w:val="00E76013"/>
    <w:rsid w:val="00E92511"/>
    <w:rsid w:val="00EA32D0"/>
    <w:rsid w:val="00EB5DA3"/>
    <w:rsid w:val="00F0171B"/>
    <w:rsid w:val="00F06445"/>
    <w:rsid w:val="00F14CCC"/>
    <w:rsid w:val="00F25C63"/>
    <w:rsid w:val="00F30792"/>
    <w:rsid w:val="00FB33F8"/>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3357">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5448022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2157</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2017-07-19T16:38:00Z</dcterms:created>
  <dcterms:modified xsi:type="dcterms:W3CDTF">2017-07-20T17:56:00Z</dcterms:modified>
</cp:coreProperties>
</file>