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75" w:rsidRPr="00F25575" w:rsidRDefault="00F25575" w:rsidP="00F25575">
      <w:pPr>
        <w:pStyle w:val="SemEspaamento"/>
        <w:jc w:val="center"/>
        <w:rPr>
          <w:rFonts w:ascii="Consolas" w:hAnsi="Consolas" w:cs="Consolas"/>
          <w:b/>
          <w:sz w:val="32"/>
          <w:szCs w:val="32"/>
        </w:rPr>
      </w:pPr>
      <w:r w:rsidRPr="00F25575">
        <w:rPr>
          <w:rFonts w:ascii="Consolas" w:hAnsi="Consolas" w:cs="Consolas"/>
          <w:b/>
          <w:sz w:val="32"/>
          <w:szCs w:val="32"/>
        </w:rPr>
        <w:t>ATA DE SESSÃO PÚBLICA DE RECEBIMENTO E ABERTURA</w:t>
      </w:r>
    </w:p>
    <w:p w:rsidR="006B2251" w:rsidRPr="00F25575" w:rsidRDefault="00F25575" w:rsidP="00F25575">
      <w:pPr>
        <w:pStyle w:val="SemEspaamento"/>
        <w:jc w:val="center"/>
        <w:rPr>
          <w:rFonts w:ascii="Consolas" w:hAnsi="Consolas" w:cs="Consolas"/>
          <w:b/>
          <w:sz w:val="32"/>
          <w:szCs w:val="32"/>
        </w:rPr>
      </w:pPr>
      <w:r w:rsidRPr="00F25575">
        <w:rPr>
          <w:rFonts w:ascii="Consolas" w:hAnsi="Consolas" w:cs="Consolas"/>
          <w:b/>
          <w:sz w:val="32"/>
          <w:szCs w:val="32"/>
        </w:rPr>
        <w:t>DOS ENVELOPES DE DOCUMENTAÇÃO E PROPOSTA COMERCIAL</w:t>
      </w:r>
      <w:r w:rsidR="006B2251" w:rsidRPr="00F25575">
        <w:rPr>
          <w:rFonts w:ascii="Consolas" w:hAnsi="Consolas" w:cs="Consolas"/>
          <w:b/>
          <w:sz w:val="32"/>
          <w:szCs w:val="32"/>
        </w:rPr>
        <w:t xml:space="preserve"> </w:t>
      </w: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 xml:space="preserve">DATA: </w:t>
      </w:r>
      <w:r w:rsidR="00237FB8">
        <w:rPr>
          <w:rFonts w:ascii="Consolas" w:hAnsi="Consolas" w:cs="Consolas"/>
          <w:b/>
          <w:sz w:val="28"/>
          <w:szCs w:val="28"/>
        </w:rPr>
        <w:t>19/06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  <w:r w:rsidRPr="00A44AEA">
        <w:rPr>
          <w:rFonts w:ascii="Consolas" w:hAnsi="Consolas" w:cs="Consolas"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</w:r>
      <w:r w:rsidRPr="00A44AEA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237FB8">
        <w:rPr>
          <w:rFonts w:ascii="Consolas" w:hAnsi="Consolas" w:cs="Consolas"/>
          <w:b/>
          <w:sz w:val="28"/>
          <w:szCs w:val="28"/>
        </w:rPr>
        <w:t>09H00</w:t>
      </w:r>
    </w:p>
    <w:p w:rsidR="006B2251" w:rsidRPr="00A44AEA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A44AEA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563676" w:rsidRPr="00A44AEA">
        <w:rPr>
          <w:rFonts w:ascii="Consolas" w:hAnsi="Consolas" w:cs="Consolas"/>
          <w:b/>
          <w:sz w:val="28"/>
          <w:szCs w:val="28"/>
        </w:rPr>
        <w:t>0</w:t>
      </w:r>
      <w:r w:rsidR="00237FB8">
        <w:rPr>
          <w:rFonts w:ascii="Consolas" w:hAnsi="Consolas" w:cs="Consolas"/>
          <w:b/>
          <w:sz w:val="28"/>
          <w:szCs w:val="28"/>
        </w:rPr>
        <w:t>11</w:t>
      </w:r>
      <w:r w:rsidR="00563676" w:rsidRPr="00A44AEA">
        <w:rPr>
          <w:rFonts w:ascii="Consolas" w:hAnsi="Consolas" w:cs="Consolas"/>
          <w:b/>
          <w:sz w:val="28"/>
          <w:szCs w:val="28"/>
        </w:rPr>
        <w:t>/2020</w:t>
      </w:r>
    </w:p>
    <w:p w:rsidR="00237FB8" w:rsidRPr="00D923CC" w:rsidRDefault="006B2251" w:rsidP="00237FB8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A44AEA">
        <w:rPr>
          <w:rFonts w:ascii="Consolas" w:hAnsi="Consolas" w:cs="Consolas"/>
          <w:b/>
          <w:sz w:val="28"/>
          <w:szCs w:val="28"/>
        </w:rPr>
        <w:t>OBJETO:</w:t>
      </w:r>
      <w:r w:rsidRPr="00A44AEA">
        <w:rPr>
          <w:rFonts w:ascii="Consolas" w:hAnsi="Consolas" w:cs="Consolas"/>
          <w:sz w:val="28"/>
          <w:szCs w:val="28"/>
        </w:rPr>
        <w:t xml:space="preserve"> </w:t>
      </w:r>
      <w:r w:rsidR="00237FB8" w:rsidRPr="00DE2545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237FB8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CONTRATAÇÃO DE EMPRESA ESPECIALIZADA PARA </w:t>
      </w:r>
      <w:r w:rsidR="00237FB8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A </w:t>
      </w:r>
      <w:r w:rsidR="00237FB8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>EXECUÇÃO DE OBRAS DE INFRAESTRUTURA URBANA – PAVIMENTAÇÃO ASFÁLTICA EM CBUQ-</w:t>
      </w:r>
      <w:proofErr w:type="gramStart"/>
      <w:r w:rsidR="00237FB8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>03 CM</w:t>
      </w:r>
      <w:proofErr w:type="gramEnd"/>
      <w:r w:rsidR="00237FB8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. EM VIAS DO </w:t>
      </w:r>
      <w:r w:rsidR="00237FB8">
        <w:rPr>
          <w:rFonts w:ascii="Consolas" w:eastAsia="Times New Roman" w:hAnsi="Consolas" w:cs="Consolas"/>
          <w:b/>
          <w:sz w:val="28"/>
          <w:szCs w:val="28"/>
          <w:lang w:eastAsia="pt-BR"/>
        </w:rPr>
        <w:t>“</w:t>
      </w:r>
      <w:r w:rsidR="00237FB8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BAIRRO </w:t>
      </w:r>
      <w:r w:rsidR="00237FB8">
        <w:rPr>
          <w:rFonts w:ascii="Consolas" w:eastAsia="Times New Roman" w:hAnsi="Consolas" w:cs="Consolas"/>
          <w:b/>
          <w:sz w:val="28"/>
          <w:szCs w:val="28"/>
          <w:lang w:eastAsia="pt-BR"/>
        </w:rPr>
        <w:t>JARDIM ACLIMAÇÃO”</w:t>
      </w:r>
      <w:r w:rsidR="00237FB8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NO MUNICÍPIO DE PIRAJUÍ </w:t>
      </w:r>
      <w:r w:rsidR="00237FB8">
        <w:rPr>
          <w:rFonts w:ascii="Consolas" w:eastAsia="Times New Roman" w:hAnsi="Consolas" w:cs="Consolas"/>
          <w:b/>
          <w:sz w:val="28"/>
          <w:szCs w:val="28"/>
          <w:lang w:eastAsia="pt-BR"/>
        </w:rPr>
        <w:t>–</w:t>
      </w:r>
      <w:r w:rsidR="00237FB8" w:rsidRPr="00DE2545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SP</w:t>
      </w:r>
      <w:r w:rsidR="00237FB8" w:rsidRPr="00DE2545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237FB8" w:rsidRPr="00D923CC">
        <w:rPr>
          <w:rFonts w:ascii="Consolas" w:hAnsi="Consolas" w:cs="Consolas"/>
          <w:b/>
          <w:bCs/>
          <w:sz w:val="28"/>
          <w:szCs w:val="28"/>
        </w:rPr>
        <w:t>.</w:t>
      </w:r>
    </w:p>
    <w:p w:rsidR="006B2251" w:rsidRDefault="006B2251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D00473" w:rsidRPr="00563676" w:rsidRDefault="00D00473" w:rsidP="00D00473">
      <w:pPr>
        <w:pStyle w:val="SemEspaamento"/>
        <w:jc w:val="both"/>
        <w:rPr>
          <w:rFonts w:ascii="Consolas" w:hAnsi="Consolas" w:cs="Consolas"/>
          <w:b/>
          <w:bCs/>
          <w:sz w:val="28"/>
          <w:szCs w:val="28"/>
        </w:rPr>
      </w:pPr>
      <w:r w:rsidRPr="00563676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Pr="00563676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>localizada na Praça Doutor Pedro da Rocha Braga n° 116 – Centro – CEP 16.600-0</w:t>
      </w:r>
      <w:r w:rsidR="00382DC5">
        <w:rPr>
          <w:rFonts w:ascii="Consolas" w:hAnsi="Consolas" w:cs="Consolas"/>
          <w:sz w:val="28"/>
          <w:szCs w:val="28"/>
        </w:rPr>
        <w:t>41</w:t>
      </w:r>
      <w:r w:rsidRPr="00563676">
        <w:rPr>
          <w:rFonts w:ascii="Consolas" w:hAnsi="Consolas" w:cs="Consolas"/>
          <w:sz w:val="28"/>
          <w:szCs w:val="28"/>
        </w:rPr>
        <w:t>, realizou-se sessão pública para o recebimento e abertura dos envelopes de documentação e proposta comercial, com a presença de todos os integrantes da Comissão Permanente de Licitações no final assinados, consoante ato de designação nº 8</w:t>
      </w:r>
      <w:r>
        <w:rPr>
          <w:rFonts w:ascii="Consolas" w:hAnsi="Consolas" w:cs="Consolas"/>
          <w:sz w:val="28"/>
          <w:szCs w:val="28"/>
        </w:rPr>
        <w:t>1</w:t>
      </w:r>
      <w:r w:rsidRPr="00563676">
        <w:rPr>
          <w:rFonts w:ascii="Consolas" w:hAnsi="Consolas" w:cs="Consolas"/>
          <w:sz w:val="28"/>
          <w:szCs w:val="28"/>
        </w:rPr>
        <w:t>4</w:t>
      </w:r>
      <w:r>
        <w:rPr>
          <w:rFonts w:ascii="Consolas" w:hAnsi="Consolas" w:cs="Consolas"/>
          <w:sz w:val="28"/>
          <w:szCs w:val="28"/>
        </w:rPr>
        <w:t>9</w:t>
      </w:r>
      <w:r w:rsidRPr="00563676">
        <w:rPr>
          <w:rFonts w:ascii="Consolas" w:hAnsi="Consolas" w:cs="Consolas"/>
          <w:sz w:val="28"/>
          <w:szCs w:val="28"/>
        </w:rPr>
        <w:t>/20</w:t>
      </w:r>
      <w:r>
        <w:rPr>
          <w:rFonts w:ascii="Consolas" w:hAnsi="Consolas" w:cs="Consolas"/>
          <w:sz w:val="28"/>
          <w:szCs w:val="28"/>
        </w:rPr>
        <w:t>20</w:t>
      </w:r>
      <w:r w:rsidR="00382DC5">
        <w:rPr>
          <w:rFonts w:ascii="Consolas" w:hAnsi="Consolas" w:cs="Consolas"/>
          <w:sz w:val="28"/>
          <w:szCs w:val="28"/>
        </w:rPr>
        <w:t xml:space="preserve"> e da Engenheira Civil, Senhora </w:t>
      </w:r>
      <w:r w:rsidR="00382DC5" w:rsidRPr="00382DC5">
        <w:rPr>
          <w:rFonts w:ascii="Consolas" w:hAnsi="Consolas" w:cs="Consolas"/>
          <w:sz w:val="28"/>
          <w:szCs w:val="28"/>
        </w:rPr>
        <w:t>Andrea Gracia Guarnieri</w:t>
      </w:r>
      <w:r w:rsidRPr="00563676">
        <w:rPr>
          <w:rFonts w:ascii="Consolas" w:hAnsi="Consolas" w:cs="Consolas"/>
          <w:bCs/>
          <w:sz w:val="28"/>
          <w:szCs w:val="28"/>
        </w:rPr>
        <w:t>.</w:t>
      </w:r>
      <w:r w:rsidRPr="00563676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 seguinte licitante: </w:t>
      </w:r>
      <w:r w:rsidR="00C53162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="00C53162">
        <w:rPr>
          <w:rFonts w:ascii="Consolas" w:hAnsi="Consolas" w:cs="Consolas"/>
          <w:bCs/>
          <w:sz w:val="28"/>
          <w:szCs w:val="28"/>
        </w:rPr>
        <w:t xml:space="preserve">, representada pelo Senhor </w:t>
      </w:r>
      <w:r w:rsidR="00237FB8">
        <w:rPr>
          <w:rFonts w:ascii="Consolas" w:hAnsi="Consolas" w:cs="Consolas"/>
          <w:bCs/>
          <w:sz w:val="28"/>
          <w:szCs w:val="28"/>
        </w:rPr>
        <w:t>Rubens Coelho de Castro</w:t>
      </w:r>
      <w:r w:rsidRPr="00563676">
        <w:rPr>
          <w:rFonts w:ascii="Consolas" w:hAnsi="Consolas" w:cs="Consolas"/>
          <w:bCs/>
          <w:sz w:val="28"/>
          <w:szCs w:val="28"/>
        </w:rPr>
        <w:t>,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563676">
        <w:rPr>
          <w:rFonts w:ascii="Consolas" w:hAnsi="Consolas" w:cs="Consolas"/>
          <w:bCs/>
          <w:sz w:val="28"/>
          <w:szCs w:val="28"/>
        </w:rPr>
        <w:t>o qua</w:t>
      </w:r>
      <w:r w:rsidR="00ED13A1">
        <w:rPr>
          <w:rFonts w:ascii="Consolas" w:hAnsi="Consolas" w:cs="Consolas"/>
          <w:bCs/>
          <w:sz w:val="28"/>
          <w:szCs w:val="28"/>
        </w:rPr>
        <w:t xml:space="preserve">l </w:t>
      </w:r>
      <w:r w:rsidRPr="00563676">
        <w:rPr>
          <w:rFonts w:ascii="Consolas" w:hAnsi="Consolas" w:cs="Consolas"/>
          <w:bCs/>
          <w:sz w:val="28"/>
          <w:szCs w:val="28"/>
        </w:rPr>
        <w:t>procede</w:t>
      </w:r>
      <w:r w:rsidR="00ED13A1">
        <w:rPr>
          <w:rFonts w:ascii="Consolas" w:hAnsi="Consolas" w:cs="Consolas"/>
          <w:bCs/>
          <w:sz w:val="28"/>
          <w:szCs w:val="28"/>
        </w:rPr>
        <w:t>u</w:t>
      </w:r>
      <w:r w:rsidRPr="00563676">
        <w:rPr>
          <w:rFonts w:ascii="Consolas" w:hAnsi="Consolas" w:cs="Consolas"/>
          <w:bCs/>
          <w:sz w:val="28"/>
          <w:szCs w:val="28"/>
        </w:rPr>
        <w:t xml:space="preserve"> à entrega dos envelopes, que se encontravam devidamente fechados.</w:t>
      </w:r>
      <w:r w:rsidRPr="00563676">
        <w:rPr>
          <w:rFonts w:ascii="Consolas" w:hAnsi="Consolas" w:cs="Consolas"/>
          <w:sz w:val="28"/>
          <w:szCs w:val="28"/>
        </w:rPr>
        <w:t xml:space="preserve"> Em seguida, foi procedida a abertura do </w:t>
      </w:r>
      <w:r w:rsidRPr="00563676">
        <w:rPr>
          <w:rFonts w:ascii="Consolas" w:hAnsi="Consolas" w:cs="Consolas"/>
          <w:b/>
          <w:sz w:val="28"/>
          <w:szCs w:val="28"/>
        </w:rPr>
        <w:t>ENVELOPE DE Nº 01</w:t>
      </w:r>
      <w:r w:rsidRPr="00563676">
        <w:rPr>
          <w:rFonts w:ascii="Consolas" w:hAnsi="Consolas" w:cs="Consolas"/>
          <w:sz w:val="28"/>
          <w:szCs w:val="28"/>
        </w:rPr>
        <w:t>, sendo as documentações nele contida verificada e rubricada</w:t>
      </w:r>
      <w:r w:rsidR="00ED13A1">
        <w:rPr>
          <w:rFonts w:ascii="Consolas" w:hAnsi="Consolas" w:cs="Consolas"/>
          <w:sz w:val="28"/>
          <w:szCs w:val="28"/>
        </w:rPr>
        <w:t xml:space="preserve"> </w:t>
      </w:r>
      <w:r w:rsidRPr="00563676">
        <w:rPr>
          <w:rFonts w:ascii="Consolas" w:hAnsi="Consolas" w:cs="Consolas"/>
          <w:sz w:val="28"/>
          <w:szCs w:val="28"/>
        </w:rPr>
        <w:t>por todos os presentes. A seguir, os integrantes da Comissão Permanente de Licitações passaram a examinar as documentações apresentadas. Constatando que as exigências do Edital tinham sido plenamente cumprida</w:t>
      </w:r>
      <w:r w:rsidR="00ED13A1">
        <w:rPr>
          <w:rFonts w:ascii="Consolas" w:hAnsi="Consolas" w:cs="Consolas"/>
          <w:sz w:val="28"/>
          <w:szCs w:val="28"/>
        </w:rPr>
        <w:t>s</w:t>
      </w:r>
      <w:r w:rsidRPr="00563676">
        <w:rPr>
          <w:rFonts w:ascii="Consolas" w:hAnsi="Consolas" w:cs="Consolas"/>
          <w:sz w:val="28"/>
          <w:szCs w:val="28"/>
        </w:rPr>
        <w:t xml:space="preserve"> pelo licitante: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ED13A1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="00ED13A1">
        <w:rPr>
          <w:rFonts w:ascii="Consolas" w:hAnsi="Consolas" w:cs="Consolas"/>
          <w:bCs/>
          <w:sz w:val="28"/>
          <w:szCs w:val="28"/>
        </w:rPr>
        <w:t xml:space="preserve">, representada pelo Senhor </w:t>
      </w:r>
      <w:r w:rsidR="00237FB8">
        <w:rPr>
          <w:rFonts w:ascii="Consolas" w:hAnsi="Consolas" w:cs="Consolas"/>
          <w:bCs/>
          <w:sz w:val="28"/>
          <w:szCs w:val="28"/>
        </w:rPr>
        <w:t>Rubens Coelho de Castro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>a Comissão Permanente de Licitações, sem divergência de votos, julgou dito proponente devidamente habilitado</w:t>
      </w:r>
      <w:r w:rsidRPr="00563676">
        <w:rPr>
          <w:rFonts w:ascii="Consolas" w:hAnsi="Consolas" w:cs="Consolas"/>
          <w:bCs/>
          <w:sz w:val="28"/>
          <w:szCs w:val="28"/>
        </w:rPr>
        <w:t>. Proferido o julgamento da fase de habilitação, a</w:t>
      </w:r>
      <w:r w:rsidRPr="00563676">
        <w:rPr>
          <w:rFonts w:ascii="Consolas" w:hAnsi="Consolas" w:cs="Consolas"/>
          <w:sz w:val="28"/>
          <w:szCs w:val="28"/>
        </w:rPr>
        <w:t xml:space="preserve"> Comissão Permanente de Licitações efetivou a abertura do </w:t>
      </w:r>
      <w:r w:rsidRPr="00563676">
        <w:rPr>
          <w:rFonts w:ascii="Consolas" w:hAnsi="Consolas" w:cs="Consolas"/>
          <w:b/>
          <w:bCs/>
          <w:sz w:val="28"/>
          <w:szCs w:val="28"/>
        </w:rPr>
        <w:t>ENVELOPE DE Nº 02</w:t>
      </w:r>
      <w:r w:rsidRPr="00563676">
        <w:rPr>
          <w:rFonts w:ascii="Consolas" w:hAnsi="Consolas" w:cs="Consolas"/>
          <w:sz w:val="28"/>
          <w:szCs w:val="28"/>
        </w:rPr>
        <w:t xml:space="preserve">, sendo os escritos nele contido verificado e rubricado por todos os presentes. A seguir, os integrantes da Comissão Permanente de Licitações passaram a examinar a proposta apresentada. Examinada a proposta do licitante: </w:t>
      </w:r>
      <w:r w:rsidR="00ED13A1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="00ED13A1">
        <w:rPr>
          <w:rFonts w:ascii="Consolas" w:hAnsi="Consolas" w:cs="Consolas"/>
          <w:bCs/>
          <w:sz w:val="28"/>
          <w:szCs w:val="28"/>
        </w:rPr>
        <w:t xml:space="preserve">, representada pelo </w:t>
      </w:r>
      <w:r w:rsidR="00ED13A1">
        <w:rPr>
          <w:rFonts w:ascii="Consolas" w:hAnsi="Consolas" w:cs="Consolas"/>
          <w:bCs/>
          <w:sz w:val="28"/>
          <w:szCs w:val="28"/>
        </w:rPr>
        <w:lastRenderedPageBreak/>
        <w:t xml:space="preserve">Senhor </w:t>
      </w:r>
      <w:r w:rsidR="00237FB8">
        <w:rPr>
          <w:rFonts w:ascii="Consolas" w:hAnsi="Consolas" w:cs="Consolas"/>
          <w:bCs/>
          <w:sz w:val="28"/>
          <w:szCs w:val="28"/>
        </w:rPr>
        <w:t>Rubens Coelho de Castro</w:t>
      </w:r>
      <w:r w:rsidRPr="00563676">
        <w:rPr>
          <w:rFonts w:ascii="Consolas" w:hAnsi="Consolas" w:cs="Consolas"/>
          <w:bCs/>
          <w:sz w:val="28"/>
          <w:szCs w:val="28"/>
        </w:rPr>
        <w:t xml:space="preserve">, </w:t>
      </w:r>
      <w:r w:rsidRPr="00563676">
        <w:rPr>
          <w:rFonts w:ascii="Consolas" w:hAnsi="Consolas" w:cs="Consolas"/>
          <w:sz w:val="28"/>
          <w:szCs w:val="28"/>
        </w:rPr>
        <w:t xml:space="preserve">pela Comissão Permanente de Licitações, esta, por unanimidade de seus componentes, culminou por </w:t>
      </w:r>
      <w:r w:rsidRPr="00563676">
        <w:rPr>
          <w:rFonts w:ascii="Consolas" w:hAnsi="Consolas" w:cs="Consolas"/>
          <w:b/>
          <w:sz w:val="28"/>
          <w:szCs w:val="28"/>
        </w:rPr>
        <w:t>JULGÁ-LA REGULAR</w:t>
      </w:r>
      <w:r w:rsidRPr="00563676">
        <w:rPr>
          <w:rFonts w:ascii="Consolas" w:hAnsi="Consolas" w:cs="Consolas"/>
          <w:sz w:val="28"/>
          <w:szCs w:val="28"/>
        </w:rPr>
        <w:t xml:space="preserve">. A seguir, a Comissão Permanente de Licitações efetuou a comparação do preço da proposta julgada regular, sendo que a adoção do critério de julgamento da proposta fixado no Edital chegou-se ao seguinte resultado classificatório: </w:t>
      </w:r>
      <w:r w:rsidRPr="00563676">
        <w:rPr>
          <w:rFonts w:ascii="Consolas" w:hAnsi="Consolas" w:cs="Consolas"/>
          <w:b/>
          <w:sz w:val="28"/>
          <w:szCs w:val="28"/>
        </w:rPr>
        <w:t>1º LUGAR:</w:t>
      </w:r>
      <w:r w:rsidRPr="00563676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53162" w:rsidRPr="00F27609">
        <w:rPr>
          <w:rFonts w:ascii="Consolas" w:hAnsi="Consolas" w:cs="Consolas"/>
          <w:b/>
          <w:bCs/>
          <w:sz w:val="28"/>
          <w:szCs w:val="28"/>
        </w:rPr>
        <w:t>CGS CONSTRUÇÃO E COMÉRCIO LTDA</w:t>
      </w:r>
      <w:r w:rsidR="00382DC5">
        <w:rPr>
          <w:rFonts w:ascii="Consolas" w:hAnsi="Consolas" w:cs="Consolas"/>
          <w:b/>
          <w:bCs/>
          <w:sz w:val="28"/>
          <w:szCs w:val="28"/>
        </w:rPr>
        <w:t>.</w:t>
      </w:r>
      <w:r w:rsidRPr="00563676">
        <w:rPr>
          <w:rFonts w:ascii="Consolas" w:hAnsi="Consolas" w:cs="Consolas"/>
          <w:sz w:val="28"/>
          <w:szCs w:val="28"/>
        </w:rPr>
        <w:t xml:space="preserve">, com o valor total de </w:t>
      </w:r>
      <w:r w:rsidRPr="00563676">
        <w:rPr>
          <w:rFonts w:ascii="Consolas" w:hAnsi="Consolas" w:cs="Consolas"/>
          <w:b/>
          <w:sz w:val="28"/>
          <w:szCs w:val="28"/>
        </w:rPr>
        <w:t xml:space="preserve">R$ </w:t>
      </w:r>
      <w:r w:rsidR="00237FB8">
        <w:rPr>
          <w:rFonts w:ascii="Consolas" w:hAnsi="Consolas" w:cs="Consolas"/>
          <w:b/>
          <w:sz w:val="28"/>
          <w:szCs w:val="28"/>
        </w:rPr>
        <w:t>581.199,94</w:t>
      </w:r>
      <w:r w:rsidRPr="003B4F64">
        <w:rPr>
          <w:rFonts w:ascii="Consolas" w:hAnsi="Consolas" w:cs="Consolas"/>
          <w:sz w:val="28"/>
          <w:szCs w:val="28"/>
        </w:rPr>
        <w:t xml:space="preserve">. </w:t>
      </w:r>
      <w:r>
        <w:rPr>
          <w:rFonts w:ascii="Consolas" w:hAnsi="Consolas" w:cs="Consolas"/>
          <w:sz w:val="28"/>
          <w:szCs w:val="28"/>
        </w:rPr>
        <w:t>O</w:t>
      </w:r>
      <w:r w:rsidRPr="003B4F64">
        <w:rPr>
          <w:rFonts w:ascii="Consolas" w:hAnsi="Consolas" w:cs="Consolas"/>
          <w:sz w:val="28"/>
          <w:szCs w:val="28"/>
        </w:rPr>
        <w:t xml:space="preserve"> critério utilizado para fins de classificação foi o de menor preço global</w:t>
      </w:r>
      <w:r>
        <w:rPr>
          <w:rFonts w:ascii="Consolas" w:hAnsi="Consolas" w:cs="Consolas"/>
          <w:sz w:val="28"/>
          <w:szCs w:val="28"/>
        </w:rPr>
        <w:t xml:space="preserve">. </w:t>
      </w:r>
      <w:r w:rsidRPr="00563676">
        <w:rPr>
          <w:rFonts w:ascii="Consolas" w:hAnsi="Consolas" w:cs="Consolas"/>
          <w:sz w:val="28"/>
          <w:szCs w:val="28"/>
        </w:rPr>
        <w:t>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>
        <w:rPr>
          <w:rFonts w:ascii="Consolas" w:hAnsi="Consolas" w:cs="Consolas"/>
          <w:sz w:val="28"/>
          <w:szCs w:val="28"/>
        </w:rPr>
        <w:t xml:space="preserve"> e pelo licitante presente</w:t>
      </w:r>
      <w:r w:rsidRPr="00563676">
        <w:rPr>
          <w:rFonts w:ascii="Consolas" w:hAnsi="Consolas" w:cs="Consolas"/>
          <w:bCs/>
          <w:sz w:val="28"/>
          <w:szCs w:val="28"/>
        </w:rPr>
        <w:t>.</w:t>
      </w:r>
    </w:p>
    <w:p w:rsidR="00D00473" w:rsidRDefault="00D00473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3B4F64" w:rsidRPr="00A44AEA" w:rsidRDefault="003B4F64" w:rsidP="003B4F64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A44AEA" w:rsidTr="00BD1D6E">
        <w:tc>
          <w:tcPr>
            <w:tcW w:w="10881" w:type="dxa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15324E" w:rsidRDefault="0015324E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C53162" w:rsidRPr="00A44AEA" w:rsidRDefault="00C53162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3B4F64" w:rsidRPr="00A44AEA" w:rsidRDefault="003B4F64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A44AEA" w:rsidTr="00BD1D6E">
        <w:tc>
          <w:tcPr>
            <w:tcW w:w="10881" w:type="dxa"/>
          </w:tcPr>
          <w:p w:rsidR="006B2251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44AEA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D00473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D00473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D00473" w:rsidRDefault="00D00473" w:rsidP="00D00473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ANDREA GRACIA GUARNIERI</w:t>
            </w:r>
          </w:p>
          <w:p w:rsidR="00D00473" w:rsidRDefault="00D00473" w:rsidP="00D00473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ENGENHEIRA CIVIL</w:t>
            </w:r>
          </w:p>
          <w:p w:rsidR="00D00473" w:rsidRPr="00A44AEA" w:rsidRDefault="00D00473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A245DB" w:rsidRPr="00A44AEA" w:rsidRDefault="00A245DB" w:rsidP="003B4F64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D13A1" w:rsidRDefault="00ED13A1" w:rsidP="00D00473">
            <w:pPr>
              <w:pStyle w:val="SemEspaamento"/>
              <w:jc w:val="center"/>
              <w:rPr>
                <w:rFonts w:ascii="Consolas" w:hAnsi="Consolas" w:cs="Consolas"/>
                <w:bCs/>
                <w:sz w:val="28"/>
                <w:szCs w:val="28"/>
              </w:rPr>
            </w:pPr>
            <w:r w:rsidRPr="00F27609">
              <w:rPr>
                <w:rFonts w:ascii="Consolas" w:hAnsi="Consolas" w:cs="Consolas"/>
                <w:b/>
                <w:bCs/>
                <w:sz w:val="28"/>
                <w:szCs w:val="28"/>
              </w:rPr>
              <w:t>CGS CONSTRUÇÃO E COMÉRCIO LTDA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 xml:space="preserve">, </w:t>
            </w:r>
          </w:p>
          <w:p w:rsidR="006B2251" w:rsidRPr="00A44AEA" w:rsidRDefault="00ED13A1" w:rsidP="00D00473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onsolas" w:hAnsi="Consolas" w:cs="Consolas"/>
                <w:bCs/>
                <w:sz w:val="28"/>
                <w:szCs w:val="28"/>
              </w:rPr>
              <w:t>representada</w:t>
            </w:r>
            <w:proofErr w:type="gramEnd"/>
            <w:r>
              <w:rPr>
                <w:rFonts w:ascii="Consolas" w:hAnsi="Consolas" w:cs="Consolas"/>
                <w:bCs/>
                <w:sz w:val="28"/>
                <w:szCs w:val="28"/>
              </w:rPr>
              <w:t xml:space="preserve"> pelo Senhor </w:t>
            </w:r>
            <w:r w:rsidR="00237FB8">
              <w:rPr>
                <w:rFonts w:ascii="Consolas" w:hAnsi="Consolas" w:cs="Consolas"/>
                <w:bCs/>
                <w:sz w:val="28"/>
                <w:szCs w:val="28"/>
              </w:rPr>
              <w:t xml:space="preserve"> </w:t>
            </w:r>
            <w:r w:rsidR="00237FB8">
              <w:rPr>
                <w:rFonts w:ascii="Consolas" w:hAnsi="Consolas" w:cs="Consolas"/>
                <w:bCs/>
                <w:sz w:val="28"/>
                <w:szCs w:val="28"/>
              </w:rPr>
              <w:t>Rubens Coelho de Castro</w:t>
            </w:r>
          </w:p>
        </w:tc>
        <w:tc>
          <w:tcPr>
            <w:tcW w:w="4783" w:type="dxa"/>
            <w:shd w:val="clear" w:color="auto" w:fill="auto"/>
          </w:tcPr>
          <w:p w:rsidR="006B2251" w:rsidRPr="00A44AEA" w:rsidRDefault="006B2251" w:rsidP="003B4F64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A44AEA" w:rsidRDefault="005F35A9">
      <w:pPr>
        <w:rPr>
          <w:rFonts w:ascii="Consolas" w:hAnsi="Consolas" w:cs="Consolas"/>
          <w:sz w:val="28"/>
          <w:szCs w:val="28"/>
        </w:rPr>
      </w:pPr>
    </w:p>
    <w:sectPr w:rsidR="005F35A9" w:rsidRPr="00A44AEA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9" w:rsidRDefault="00955E69">
      <w:pPr>
        <w:spacing w:after="0" w:line="240" w:lineRule="auto"/>
      </w:pPr>
      <w:r>
        <w:separator/>
      </w:r>
    </w:p>
  </w:endnote>
  <w:endnote w:type="continuationSeparator" w:id="0">
    <w:p w:rsidR="00955E69" w:rsidRDefault="0095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955E6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9" w:rsidRDefault="00955E69">
      <w:pPr>
        <w:spacing w:after="0" w:line="240" w:lineRule="auto"/>
      </w:pPr>
      <w:r>
        <w:separator/>
      </w:r>
    </w:p>
  </w:footnote>
  <w:footnote w:type="continuationSeparator" w:id="0">
    <w:p w:rsidR="00955E69" w:rsidRDefault="0095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F25575" w:rsidRDefault="00955E69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4063017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F25575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AE378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37FB8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382DC5"/>
    <w:rsid w:val="003B4F64"/>
    <w:rsid w:val="00412689"/>
    <w:rsid w:val="004B7DE4"/>
    <w:rsid w:val="00502C1E"/>
    <w:rsid w:val="00563676"/>
    <w:rsid w:val="005F35A9"/>
    <w:rsid w:val="00602B8A"/>
    <w:rsid w:val="00637C46"/>
    <w:rsid w:val="00673EF1"/>
    <w:rsid w:val="006827F3"/>
    <w:rsid w:val="00695495"/>
    <w:rsid w:val="006A2C13"/>
    <w:rsid w:val="006A77AD"/>
    <w:rsid w:val="006B0F74"/>
    <w:rsid w:val="006B2251"/>
    <w:rsid w:val="006B24EB"/>
    <w:rsid w:val="006F316C"/>
    <w:rsid w:val="0075256A"/>
    <w:rsid w:val="00756578"/>
    <w:rsid w:val="007612CC"/>
    <w:rsid w:val="00776AA9"/>
    <w:rsid w:val="007B4970"/>
    <w:rsid w:val="007D2319"/>
    <w:rsid w:val="007E06A5"/>
    <w:rsid w:val="007E1D85"/>
    <w:rsid w:val="007E71BA"/>
    <w:rsid w:val="008063EE"/>
    <w:rsid w:val="00812B02"/>
    <w:rsid w:val="00833CA4"/>
    <w:rsid w:val="008405E4"/>
    <w:rsid w:val="00873A2C"/>
    <w:rsid w:val="00875657"/>
    <w:rsid w:val="008B5168"/>
    <w:rsid w:val="008C1941"/>
    <w:rsid w:val="008D2065"/>
    <w:rsid w:val="008E1622"/>
    <w:rsid w:val="008F69F9"/>
    <w:rsid w:val="00915F0B"/>
    <w:rsid w:val="00940AAF"/>
    <w:rsid w:val="00955E69"/>
    <w:rsid w:val="0099240B"/>
    <w:rsid w:val="009A1E33"/>
    <w:rsid w:val="009A3922"/>
    <w:rsid w:val="00A245DB"/>
    <w:rsid w:val="00A44AEA"/>
    <w:rsid w:val="00A4656A"/>
    <w:rsid w:val="00AD214C"/>
    <w:rsid w:val="00B22682"/>
    <w:rsid w:val="00B5498F"/>
    <w:rsid w:val="00BA1BFF"/>
    <w:rsid w:val="00BD0A0C"/>
    <w:rsid w:val="00BE163C"/>
    <w:rsid w:val="00BE1BF2"/>
    <w:rsid w:val="00BE6176"/>
    <w:rsid w:val="00BF2D41"/>
    <w:rsid w:val="00C03E34"/>
    <w:rsid w:val="00C26433"/>
    <w:rsid w:val="00C47D10"/>
    <w:rsid w:val="00C53162"/>
    <w:rsid w:val="00C556AD"/>
    <w:rsid w:val="00C807AE"/>
    <w:rsid w:val="00C93FB3"/>
    <w:rsid w:val="00C973A3"/>
    <w:rsid w:val="00CB4ADF"/>
    <w:rsid w:val="00D00473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B172E"/>
    <w:rsid w:val="00ED13A1"/>
    <w:rsid w:val="00ED37B2"/>
    <w:rsid w:val="00EE538B"/>
    <w:rsid w:val="00F251E7"/>
    <w:rsid w:val="00F25575"/>
    <w:rsid w:val="00F27609"/>
    <w:rsid w:val="00F34B0C"/>
    <w:rsid w:val="00F65FEE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2020-04-29T18:03:00Z</cp:lastPrinted>
  <dcterms:created xsi:type="dcterms:W3CDTF">2020-06-19T12:08:00Z</dcterms:created>
  <dcterms:modified xsi:type="dcterms:W3CDTF">2020-06-19T12:10:00Z</dcterms:modified>
</cp:coreProperties>
</file>