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B2" w:rsidRPr="00F863B2" w:rsidRDefault="00F863B2" w:rsidP="00F863B2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ATA DE SESSÃO PÚBLICA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lang/>
        </w:rPr>
        <w:t>Proc. Licitatório n.º 000031/17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lang/>
        </w:rPr>
        <w:t>PREGÃO PRESENCIAL n.º 19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lang/>
        </w:rPr>
        <w:t>Sessão: 1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Objeto: A presente licitação tem por objeto, a AQUISIÇÃO DE 3.684 (TRÊS MIL E SEISCENTOS E OITENTA E QUATRO) CESTAS BÁSICAS PARA O MUNICÍPIO DE PIRAJUÍ – SP, conforme especificações constantes do Anexo I – Termo de Referência.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Na data de 01 de agosto de 2017, às 09:00, o Pregoeiro e a Equipe de Apoio reuniram-se para a Sessão Pública de julgamento do Pregão em epígrafe.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lang/>
        </w:rPr>
        <w:t>CREDENCIAMENTO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3964"/>
        <w:gridCol w:w="1359"/>
        <w:gridCol w:w="1614"/>
        <w:gridCol w:w="2126"/>
      </w:tblGrid>
      <w:tr w:rsidR="00F863B2" w:rsidRPr="00F863B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CNPJ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Preferência de contratação (art. 44 da LC 123/2006)</w:t>
            </w:r>
          </w:p>
        </w:tc>
      </w:tr>
      <w:tr w:rsidR="00F863B2" w:rsidRPr="00F863B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81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SUPERMERCADO SERVE TODOS PIRAJUI LT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ERLON CARLOS GODOY ORTEGA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212.444.328-30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00.000.993/0001-00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17.345.255-3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Não</w:t>
            </w:r>
          </w:p>
        </w:tc>
      </w:tr>
      <w:tr w:rsidR="00F863B2" w:rsidRPr="00F863B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491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COMERCIAL JOAO AFONSO LTDA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FERNANDO VENTUROLI LUNARDI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283.522.508-09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53.437.315/0001-67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30.255.870-6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Não</w:t>
            </w:r>
          </w:p>
        </w:tc>
      </w:tr>
      <w:tr w:rsidR="00F863B2" w:rsidRPr="00F863B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3154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MARIA JOSE CASAGRANDE BORTOLUCI-ME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ME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03.666.870/0001-92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Não</w:t>
            </w:r>
          </w:p>
        </w:tc>
      </w:tr>
      <w:tr w:rsidR="00F863B2" w:rsidRPr="00F863B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4010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NUTRICIONALE COMERCIO DE ALIMENTOS LTDA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GUSTAVO DIONISIO MORETI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356.179.228-66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08.528.442/0001-17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41.226.208-3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Não</w:t>
            </w:r>
          </w:p>
        </w:tc>
      </w:tr>
    </w:tbl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O Pregoeiro comunicou o encerramento do credenciamento.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lang/>
        </w:rPr>
        <w:t>REGISTRO E CLASSIFICAÇÃO DA PROPOSTA ESCRITA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77"/>
        <w:gridCol w:w="1103"/>
        <w:gridCol w:w="5866"/>
        <w:gridCol w:w="991"/>
        <w:gridCol w:w="1103"/>
      </w:tblGrid>
      <w:tr w:rsidR="00F863B2" w:rsidRPr="00F863B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Classif.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Proposta para todos os itens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Status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Lance</w:t>
            </w:r>
          </w:p>
        </w:tc>
      </w:tr>
      <w:tr w:rsidR="00F863B2" w:rsidRPr="00F863B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81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SUPERMERCADO SERVE TODOS PIRAJUI LT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989.632,92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F863B2" w:rsidRPr="00F863B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491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COMERCIAL JOAO AFONSO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1.112.125,92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</w:t>
            </w:r>
          </w:p>
        </w:tc>
      </w:tr>
      <w:tr w:rsidR="00F863B2" w:rsidRPr="00F863B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3154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MARIA JOSE CASAGRANDE BORTOLUCI-ME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1.231.855,92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  <w:tr w:rsidR="00F863B2" w:rsidRPr="00F863B2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4010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NUTRICIONALE COMERCIO DE ALIMENTOS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1.245.449,88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Classificado   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N</w:t>
            </w:r>
          </w:p>
        </w:tc>
      </w:tr>
    </w:tbl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lang/>
        </w:rPr>
        <w:t>RODADA DE LANCES, LC 123 / 2006 E NEGOCIAÇÃO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90"/>
        <w:gridCol w:w="719"/>
        <w:gridCol w:w="975"/>
        <w:gridCol w:w="3740"/>
        <w:gridCol w:w="975"/>
        <w:gridCol w:w="959"/>
        <w:gridCol w:w="1582"/>
      </w:tblGrid>
      <w:tr w:rsidR="00F863B2" w:rsidRPr="00F863B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Proposta para todos os itens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Vlr. Lance Tot.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863B2" w:rsidRPr="00F863B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491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COMERCIAL JOAO AFONSO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Declina              </w:t>
            </w:r>
          </w:p>
        </w:tc>
      </w:tr>
      <w:tr w:rsidR="00F863B2" w:rsidRPr="00F863B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81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SUPERMERCADO SERVE TODOS PIRAJUI LT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989.632,92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Finalizado           </w:t>
            </w:r>
          </w:p>
        </w:tc>
      </w:tr>
    </w:tbl>
    <w:p w:rsid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lang/>
        </w:rPr>
        <w:lastRenderedPageBreak/>
        <w:t>SITUAÇÃO DOS ITENS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89"/>
        <w:gridCol w:w="991"/>
        <w:gridCol w:w="4843"/>
        <w:gridCol w:w="1103"/>
        <w:gridCol w:w="1614"/>
      </w:tblGrid>
      <w:tr w:rsidR="00F863B2" w:rsidRPr="00F863B2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863B2" w:rsidRPr="00F863B2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1.388.094,36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81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Proposta para todos os itens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SUPERMERCADO SERVE TODOS PIRAJUI LT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989.632,92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Aceito</w:t>
            </w:r>
          </w:p>
        </w:tc>
      </w:tr>
    </w:tbl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lang/>
        </w:rPr>
        <w:t>HABILITAÇÃO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5"/>
        <w:gridCol w:w="4347"/>
        <w:gridCol w:w="1119"/>
        <w:gridCol w:w="2110"/>
        <w:gridCol w:w="1359"/>
      </w:tblGrid>
      <w:tr w:rsidR="00F863B2" w:rsidRPr="00F863B2" w:rsidTr="00F863B2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Tipo Empresa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Situação</w:t>
            </w:r>
          </w:p>
        </w:tc>
      </w:tr>
      <w:tr w:rsidR="00F863B2" w:rsidRPr="00F863B2" w:rsidTr="00F863B2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81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SUPERMERCADO SERVE TODOS PIRAJUI LT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ERLON CARLOS GODOY ORTEGA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 xml:space="preserve">Habilitado </w:t>
            </w:r>
          </w:p>
        </w:tc>
      </w:tr>
    </w:tbl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lang/>
        </w:rPr>
        <w:t>ADJUDICAÇÃO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À vista da habilitação, foi declarado vencedor o Sr Pregoeiro adjudicou o os itens do pregão a empresa: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06"/>
        <w:gridCol w:w="5274"/>
        <w:gridCol w:w="991"/>
        <w:gridCol w:w="2669"/>
      </w:tblGrid>
      <w:tr w:rsidR="00F863B2" w:rsidRPr="00F863B2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Código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Adjudicado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Motivo</w:t>
            </w:r>
          </w:p>
        </w:tc>
      </w:tr>
      <w:tr w:rsidR="00F863B2" w:rsidRPr="00F863B2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81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Proposta para todos os itens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SUPERMERCADO SERVE TODOS PIRAJUI LT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Sim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Em seguida, informou que o processo seria encaminhado à Sr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lang/>
        </w:rPr>
        <w:t>RECURSO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Após a declaração da licitante vencedora, houve intenção de recurso manifestada pelos seguintes representantes presentes: FERNANDO VENTUROLI LUNARDI, representante da licitante COMERCIAL JOAO AFONSO LTDA, tendo o mesmo consignado o seguinte: "Solicita a desclassificação do Supermercado Serve Todos uma vez que não atendeu ao solicitado no Edital com relação ao item 6.4, 6.4.1, bem como o anexo II - Memorial Descritivo, tendo vários produtos que não atendem as especificações solicitadas, que será melhor demonstrado nas razões de recurso", Senhor: GUSTAVO DIONISIO MORETI, representante da licitante NUTRICIONALE COMERCIO DE ALIMENTOS LTDA, tendo o mesmo consignado o seguinte: "A Empresa Nutricionale deixa registrado que com os produtos que atenderiam o edital ela poderia  fazer o valor de até R$ 280,00 (duzentos e oitenta reais)";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Depois de consignadas as intenções de recurso, pelo Sr Pregoeiro foi informado que se encontrava aberto o prazo de 3 (três) dias para a apresentação das respectivas razões de recurso, assim como aos demais presentes que se encontravam, desde logo, intimados para a apresentação de contra-razões de recurso, cujo prazo, também de 3 (três) dias tem início imediatamente após o prazo para as razões de recurso, informando ainda que o processo respectivo estaria à disposição para vista imediata dos interessados junto ao Setor de Licitações, no horário comercial. Informou ainda o Sr Pregoeiros aos presentes que caso os recursos vierem a ser acolhidos, importará apenas na invalidação dos atos insuscetíveis de aproveitamento e, na hipótese de rejeição dos recursos, ou ainda no caso de aproveitamento dos atos até então praticados, a sessão de processamento do Pregão poderia ser reaberta caso a Adjudicatária não viés se a firmar o contrato respectivo, sendo que os mesmos seriam devidamente convocados se isto viesse a ocorrer. Por fim, informou que os envelopes documentos de habilitação que não foram abertos estariam à disposição no Setor de Licitações, no horário comercial para retirada pelos interessados, decorridos 10 (dez) dias após a assinatura do contrato pela Adjudicatária, ou do julgamento do(s) recursos, no caso deste invalidar ato imprescindível à contratação.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lang/>
        </w:rPr>
        <w:t>ENCERRAMENTO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833"/>
        <w:gridCol w:w="6569"/>
        <w:gridCol w:w="1119"/>
        <w:gridCol w:w="1119"/>
      </w:tblGrid>
      <w:tr w:rsidR="00F863B2" w:rsidRPr="00F863B2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81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Item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SUPERMERCADO SERVE TODOS PIRAJUI LT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Descrição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Valor Total</w:t>
            </w:r>
          </w:p>
        </w:tc>
      </w:tr>
      <w:tr w:rsidR="00F863B2" w:rsidRPr="00F863B2"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Proposta para todos os itens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989.632,92</w:t>
            </w:r>
          </w:p>
        </w:tc>
      </w:tr>
    </w:tbl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</w:rPr>
      </w:pPr>
    </w:p>
    <w:p w:rsid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lang/>
        </w:rPr>
        <w:lastRenderedPageBreak/>
        <w:t>OCORRÊNCIAS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sz w:val="16"/>
          <w:szCs w:val="16"/>
          <w:lang/>
        </w:rPr>
        <w:t>A Sessã</w:t>
      </w:r>
      <w:r>
        <w:rPr>
          <w:rFonts w:ascii="Consolas" w:eastAsiaTheme="minorHAnsi" w:hAnsi="Consolas" w:cs="Consolas"/>
          <w:sz w:val="16"/>
          <w:szCs w:val="16"/>
          <w:lang/>
        </w:rPr>
        <w:t xml:space="preserve">o foi suspensa para analise da </w:t>
      </w:r>
      <w:r>
        <w:rPr>
          <w:rFonts w:ascii="Consolas" w:eastAsiaTheme="minorHAnsi" w:hAnsi="Consolas" w:cs="Consolas"/>
          <w:sz w:val="16"/>
          <w:szCs w:val="16"/>
        </w:rPr>
        <w:t>a</w:t>
      </w:r>
      <w:r w:rsidRPr="00F863B2">
        <w:rPr>
          <w:rFonts w:ascii="Consolas" w:eastAsiaTheme="minorHAnsi" w:hAnsi="Consolas" w:cs="Consolas"/>
          <w:sz w:val="16"/>
          <w:szCs w:val="16"/>
          <w:lang/>
        </w:rPr>
        <w:t xml:space="preserve">mostra da </w:t>
      </w:r>
      <w:r>
        <w:rPr>
          <w:rFonts w:ascii="Consolas" w:eastAsiaTheme="minorHAnsi" w:hAnsi="Consolas" w:cs="Consolas"/>
          <w:sz w:val="16"/>
          <w:szCs w:val="16"/>
        </w:rPr>
        <w:t>e</w:t>
      </w:r>
      <w:r w:rsidRPr="00F863B2">
        <w:rPr>
          <w:rFonts w:ascii="Consolas" w:eastAsiaTheme="minorHAnsi" w:hAnsi="Consolas" w:cs="Consolas"/>
          <w:sz w:val="16"/>
          <w:szCs w:val="16"/>
          <w:lang/>
        </w:rPr>
        <w:t>mpresa vencedora pela Comissão.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lang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lang/>
        </w:rPr>
        <w:t>ASSINAM</w:t>
      </w: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F863B2" w:rsidRPr="00F863B2">
        <w:trPr>
          <w:trHeight w:val="75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DUCIELE DA SILVA NUNES DE MELO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</w:rPr>
            </w:pPr>
            <w:r>
              <w:rPr>
                <w:rFonts w:ascii="Consolas" w:eastAsiaTheme="minorHAnsi" w:hAnsi="Consolas" w:cs="Consolas"/>
                <w:sz w:val="16"/>
                <w:szCs w:val="16"/>
              </w:rPr>
              <w:t>JULIANA LAU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Membro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F863B2" w:rsidRPr="00F863B2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MARCUS VINICIUS CÂNDIDO DA SILVA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Cargo: Pregoeiro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  <w:tr w:rsidR="00F863B2" w:rsidRPr="00F863B2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</w:tr>
    </w:tbl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16"/>
          <w:szCs w:val="16"/>
          <w:lang/>
        </w:rPr>
      </w:pPr>
    </w:p>
    <w:p w:rsidR="00F863B2" w:rsidRPr="00F863B2" w:rsidRDefault="00F863B2" w:rsidP="00F863B2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</w:pPr>
      <w:r w:rsidRPr="00F863B2">
        <w:rPr>
          <w:rFonts w:ascii="Consolas" w:eastAsiaTheme="minorHAnsi" w:hAnsi="Consolas" w:cs="Consolas"/>
          <w:b/>
          <w:bCs/>
          <w:sz w:val="16"/>
          <w:szCs w:val="16"/>
          <w:u w:val="single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13"/>
        <w:gridCol w:w="4827"/>
      </w:tblGrid>
      <w:tr w:rsidR="00F863B2" w:rsidRPr="00F863B2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ERLON CARLOS GODOY ORTEGA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212.444.328-30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17.345.255-3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SUPERMERCADO SERVE TODOS PIRAJUI LT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FERNANDO VENTUROLI LUNARDI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283.522.508-09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30.255.870-6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COMERCIAL JOAO AFONSO LTDA</w:t>
            </w:r>
          </w:p>
        </w:tc>
      </w:tr>
      <w:tr w:rsidR="00F863B2" w:rsidRPr="00F863B2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___________________________________________________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Representante: GUSTAVO DIONISIO MORETI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CPF.: 356.179.228-66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RG.: 41.226.208-3</w:t>
            </w:r>
          </w:p>
          <w:p w:rsidR="00F863B2" w:rsidRPr="00F863B2" w:rsidRDefault="00F863B2" w:rsidP="00F863B2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16"/>
                <w:szCs w:val="16"/>
                <w:lang/>
              </w:rPr>
            </w:pPr>
            <w:r w:rsidRPr="00F863B2">
              <w:rPr>
                <w:rFonts w:ascii="Consolas" w:eastAsiaTheme="minorHAnsi" w:hAnsi="Consolas" w:cs="Consolas"/>
                <w:sz w:val="16"/>
                <w:szCs w:val="16"/>
                <w:lang/>
              </w:rPr>
              <w:t>Empresa: NUTRICIONALE COMERCIO DE ALIMENTOS LTDA</w:t>
            </w:r>
          </w:p>
        </w:tc>
      </w:tr>
    </w:tbl>
    <w:p w:rsidR="00F863B2" w:rsidRPr="00F863B2" w:rsidRDefault="00F863B2" w:rsidP="00F863B2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Consolas" w:eastAsiaTheme="minorHAnsi" w:hAnsi="Consolas" w:cs="Consolas"/>
          <w:sz w:val="16"/>
          <w:szCs w:val="16"/>
          <w:lang/>
        </w:rPr>
      </w:pPr>
    </w:p>
    <w:p w:rsidR="00EB5DA3" w:rsidRPr="00F863B2" w:rsidRDefault="00EB5DA3" w:rsidP="00F863B2">
      <w:pPr>
        <w:rPr>
          <w:rFonts w:ascii="Consolas" w:hAnsi="Consolas" w:cs="Consolas"/>
          <w:sz w:val="16"/>
          <w:szCs w:val="16"/>
          <w:lang/>
        </w:rPr>
      </w:pPr>
    </w:p>
    <w:sectPr w:rsidR="00EB5DA3" w:rsidRPr="00F863B2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FB" w:rsidRDefault="00AA67FB" w:rsidP="00EB5DA3">
      <w:r>
        <w:separator/>
      </w:r>
    </w:p>
  </w:endnote>
  <w:endnote w:type="continuationSeparator" w:id="1">
    <w:p w:rsidR="00AA67FB" w:rsidRDefault="00AA67FB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FB" w:rsidRDefault="00AA67FB" w:rsidP="00EB5DA3">
      <w:r>
        <w:separator/>
      </w:r>
    </w:p>
  </w:footnote>
  <w:footnote w:type="continuationSeparator" w:id="1">
    <w:p w:rsidR="00AA67FB" w:rsidRDefault="00AA67FB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E541B4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E541B4" w:rsidRPr="00053EBD" w:rsidRDefault="00640485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640485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63090458" r:id="rId2"/>
            </w:pict>
          </w:r>
        </w:p>
      </w:tc>
      <w:tc>
        <w:tcPr>
          <w:tcW w:w="4134" w:type="pct"/>
          <w:shd w:val="clear" w:color="auto" w:fill="FFFFFF"/>
        </w:tcPr>
        <w:p w:rsidR="00E541B4" w:rsidRPr="00053EBD" w:rsidRDefault="00E541B4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E541B4" w:rsidRPr="00053EBD" w:rsidRDefault="00E541B4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541B4" w:rsidRPr="00534669" w:rsidRDefault="00E541B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E541B4" w:rsidRDefault="00E541B4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E541B4" w:rsidRPr="00534669" w:rsidRDefault="00E541B4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E541B4" w:rsidRPr="00BF5471" w:rsidRDefault="00E541B4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154CA"/>
    <w:rsid w:val="00054AE0"/>
    <w:rsid w:val="000739B5"/>
    <w:rsid w:val="00075BEF"/>
    <w:rsid w:val="00087AEE"/>
    <w:rsid w:val="000A68E5"/>
    <w:rsid w:val="000B7424"/>
    <w:rsid w:val="000F7128"/>
    <w:rsid w:val="001464B3"/>
    <w:rsid w:val="0015731C"/>
    <w:rsid w:val="00183BAF"/>
    <w:rsid w:val="001C2CA3"/>
    <w:rsid w:val="001C3200"/>
    <w:rsid w:val="001D680D"/>
    <w:rsid w:val="001E45F4"/>
    <w:rsid w:val="001F053B"/>
    <w:rsid w:val="00203D22"/>
    <w:rsid w:val="0021697A"/>
    <w:rsid w:val="00216A38"/>
    <w:rsid w:val="00230C26"/>
    <w:rsid w:val="0028718B"/>
    <w:rsid w:val="00293097"/>
    <w:rsid w:val="002E0EF7"/>
    <w:rsid w:val="002E1CDC"/>
    <w:rsid w:val="00302DC4"/>
    <w:rsid w:val="00320218"/>
    <w:rsid w:val="00325994"/>
    <w:rsid w:val="00333F61"/>
    <w:rsid w:val="003573E0"/>
    <w:rsid w:val="003A3985"/>
    <w:rsid w:val="003B0074"/>
    <w:rsid w:val="003B0245"/>
    <w:rsid w:val="003B0E09"/>
    <w:rsid w:val="003D4DA3"/>
    <w:rsid w:val="003D766F"/>
    <w:rsid w:val="003E6E93"/>
    <w:rsid w:val="00423F14"/>
    <w:rsid w:val="004254FB"/>
    <w:rsid w:val="00441A4B"/>
    <w:rsid w:val="004501F2"/>
    <w:rsid w:val="00466D15"/>
    <w:rsid w:val="00476B9F"/>
    <w:rsid w:val="0049020A"/>
    <w:rsid w:val="004C7B6B"/>
    <w:rsid w:val="00505548"/>
    <w:rsid w:val="00521A68"/>
    <w:rsid w:val="0054452A"/>
    <w:rsid w:val="005578F4"/>
    <w:rsid w:val="0056601B"/>
    <w:rsid w:val="0057690C"/>
    <w:rsid w:val="00597D19"/>
    <w:rsid w:val="005C0C16"/>
    <w:rsid w:val="005C1D2F"/>
    <w:rsid w:val="0062420E"/>
    <w:rsid w:val="00640485"/>
    <w:rsid w:val="006B5215"/>
    <w:rsid w:val="006D3F23"/>
    <w:rsid w:val="007122A3"/>
    <w:rsid w:val="00717B4C"/>
    <w:rsid w:val="007210B4"/>
    <w:rsid w:val="00733EA2"/>
    <w:rsid w:val="00756F5C"/>
    <w:rsid w:val="0076282D"/>
    <w:rsid w:val="00786E60"/>
    <w:rsid w:val="007A508B"/>
    <w:rsid w:val="007C3FBA"/>
    <w:rsid w:val="007C549F"/>
    <w:rsid w:val="00817665"/>
    <w:rsid w:val="008212A4"/>
    <w:rsid w:val="008268CA"/>
    <w:rsid w:val="00836F91"/>
    <w:rsid w:val="00855FAB"/>
    <w:rsid w:val="008C0528"/>
    <w:rsid w:val="008C0F32"/>
    <w:rsid w:val="008F30E2"/>
    <w:rsid w:val="00910537"/>
    <w:rsid w:val="009712BE"/>
    <w:rsid w:val="009739DD"/>
    <w:rsid w:val="00981A13"/>
    <w:rsid w:val="009C3343"/>
    <w:rsid w:val="009D4992"/>
    <w:rsid w:val="00A43821"/>
    <w:rsid w:val="00A5349F"/>
    <w:rsid w:val="00A8048D"/>
    <w:rsid w:val="00AA67FB"/>
    <w:rsid w:val="00AD1CC5"/>
    <w:rsid w:val="00AE01B9"/>
    <w:rsid w:val="00AE7CDF"/>
    <w:rsid w:val="00B44547"/>
    <w:rsid w:val="00B53475"/>
    <w:rsid w:val="00B71E33"/>
    <w:rsid w:val="00B822DD"/>
    <w:rsid w:val="00BE0423"/>
    <w:rsid w:val="00BE5365"/>
    <w:rsid w:val="00BF2208"/>
    <w:rsid w:val="00BF49C6"/>
    <w:rsid w:val="00C47338"/>
    <w:rsid w:val="00C508CC"/>
    <w:rsid w:val="00D1376B"/>
    <w:rsid w:val="00D32E19"/>
    <w:rsid w:val="00D552CD"/>
    <w:rsid w:val="00D93FAB"/>
    <w:rsid w:val="00D95EAF"/>
    <w:rsid w:val="00DA5B37"/>
    <w:rsid w:val="00DA7DB5"/>
    <w:rsid w:val="00DC7C5B"/>
    <w:rsid w:val="00DE3DAE"/>
    <w:rsid w:val="00DF4634"/>
    <w:rsid w:val="00E05FB1"/>
    <w:rsid w:val="00E06913"/>
    <w:rsid w:val="00E20220"/>
    <w:rsid w:val="00E2438B"/>
    <w:rsid w:val="00E36F07"/>
    <w:rsid w:val="00E5080C"/>
    <w:rsid w:val="00E541B4"/>
    <w:rsid w:val="00E76013"/>
    <w:rsid w:val="00EA32D0"/>
    <w:rsid w:val="00EB24DE"/>
    <w:rsid w:val="00EB5DA3"/>
    <w:rsid w:val="00F01E71"/>
    <w:rsid w:val="00F06445"/>
    <w:rsid w:val="00F14CCC"/>
    <w:rsid w:val="00F30792"/>
    <w:rsid w:val="00F63747"/>
    <w:rsid w:val="00F863B2"/>
    <w:rsid w:val="00FD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101D-E5B0-4906-94C8-7F68CEEE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1418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2017-08-01T13:45:00Z</cp:lastPrinted>
  <dcterms:created xsi:type="dcterms:W3CDTF">2017-08-01T14:01:00Z</dcterms:created>
  <dcterms:modified xsi:type="dcterms:W3CDTF">2017-08-01T14:01:00Z</dcterms:modified>
</cp:coreProperties>
</file>