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ATA DE SESSÃO PÚBLICA DE ABERTURA</w:t>
      </w:r>
    </w:p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DOS ENVELOPES DE PROPOSTA</w:t>
      </w:r>
    </w:p>
    <w:p w:rsidR="00B331BB" w:rsidRPr="000778E9" w:rsidRDefault="00B331BB" w:rsidP="00B331BB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Cs/>
          <w:sz w:val="28"/>
          <w:szCs w:val="28"/>
          <w:lang w:eastAsia="pt-BR"/>
        </w:rPr>
      </w:pPr>
    </w:p>
    <w:p w:rsidR="00B331BB" w:rsidRPr="000778E9" w:rsidRDefault="00B331BB" w:rsidP="00B331BB">
      <w:pPr>
        <w:pStyle w:val="Corpodetexto2"/>
        <w:jc w:val="both"/>
        <w:rPr>
          <w:rFonts w:ascii="Century Gothic" w:hAnsi="Century Gothic"/>
          <w:b w:val="0"/>
          <w:bCs w:val="0"/>
          <w:szCs w:val="28"/>
        </w:rPr>
      </w:pPr>
      <w:r w:rsidRPr="000778E9">
        <w:rPr>
          <w:rFonts w:ascii="Century Gothic" w:hAnsi="Century Gothic"/>
          <w:szCs w:val="28"/>
        </w:rPr>
        <w:t xml:space="preserve">DATA: 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17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03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/201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7</w:t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szCs w:val="28"/>
        </w:rPr>
        <w:t xml:space="preserve">HORÁRIO: </w:t>
      </w:r>
      <w:r w:rsidR="00840D73">
        <w:rPr>
          <w:rFonts w:ascii="Century Gothic" w:hAnsi="Century Gothic"/>
          <w:b w:val="0"/>
          <w:bCs w:val="0"/>
          <w:color w:val="000000"/>
          <w:szCs w:val="28"/>
        </w:rPr>
        <w:t>10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h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</w:t>
      </w:r>
      <w:r>
        <w:rPr>
          <w:rFonts w:ascii="Century Gothic" w:hAnsi="Century Gothic"/>
          <w:b w:val="0"/>
          <w:bCs w:val="0"/>
          <w:color w:val="000000"/>
          <w:szCs w:val="28"/>
        </w:rPr>
        <w:t>0</w:t>
      </w:r>
    </w:p>
    <w:p w:rsidR="00B331BB" w:rsidRPr="008A43D9" w:rsidRDefault="00B331BB" w:rsidP="00B331BB">
      <w:pPr>
        <w:pStyle w:val="Corpodetexto2"/>
        <w:jc w:val="both"/>
        <w:rPr>
          <w:rFonts w:ascii="Century Gothic" w:hAnsi="Century Gothic" w:cstheme="minorHAnsi"/>
          <w:szCs w:val="28"/>
        </w:rPr>
      </w:pPr>
      <w:r w:rsidRPr="008A43D9">
        <w:rPr>
          <w:rFonts w:ascii="Century Gothic" w:hAnsi="Century Gothic"/>
          <w:szCs w:val="28"/>
        </w:rPr>
        <w:t xml:space="preserve">LICITAÇÃO/ MODALIDADE Nº: </w:t>
      </w:r>
      <w:r w:rsidR="008A43D9" w:rsidRPr="008A43D9">
        <w:rPr>
          <w:rFonts w:ascii="Century Gothic" w:hAnsi="Century Gothic"/>
          <w:szCs w:val="28"/>
        </w:rPr>
        <w:t>CONVITE Nº 001/2017</w:t>
      </w:r>
    </w:p>
    <w:p w:rsidR="00B331BB" w:rsidRPr="000778E9" w:rsidRDefault="00B331BB" w:rsidP="00B331BB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pt-BR"/>
        </w:rPr>
      </w:pPr>
      <w:r w:rsidRPr="000778E9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8A43D9" w:rsidRPr="00EB7AC9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="008A43D9" w:rsidRPr="00EB7AC9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="008A43D9" w:rsidRPr="00EB7AC9">
        <w:rPr>
          <w:rFonts w:ascii="Century Gothic" w:hAnsi="Century Gothic"/>
          <w:b/>
          <w:sz w:val="28"/>
          <w:szCs w:val="28"/>
        </w:rPr>
        <w:t xml:space="preserve">A </w:t>
      </w:r>
      <w:r w:rsidR="008A43D9" w:rsidRPr="00EB7AC9">
        <w:rPr>
          <w:rFonts w:ascii="Century Gothic" w:hAnsi="Century Gothic"/>
          <w:b/>
          <w:bCs/>
          <w:sz w:val="28"/>
          <w:szCs w:val="28"/>
        </w:rPr>
        <w:t xml:space="preserve">PRESTAÇÃO DE SERVIÇOS </w:t>
      </w:r>
      <w:r w:rsidR="008A43D9">
        <w:rPr>
          <w:rFonts w:ascii="Century Gothic" w:hAnsi="Century Gothic"/>
          <w:b/>
          <w:bCs/>
          <w:sz w:val="28"/>
          <w:szCs w:val="28"/>
        </w:rPr>
        <w:t xml:space="preserve">TÉCNICOS, CONSISTENTE NO FORNECIMENTO DE APOIO E SUPORTE ADMINISTRATIVO NA ÁREA DE LICITAÇÕES E CONTRATOS DA PREFEITURA MUNICIPAL DE PIRAJUÍ, </w:t>
      </w:r>
      <w:r w:rsidR="008A43D9" w:rsidRPr="00202367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="008A43D9" w:rsidRPr="0059593F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Pr="000778E9">
        <w:rPr>
          <w:rFonts w:ascii="Century Gothic" w:eastAsia="Times New Roman" w:hAnsi="Century Gothic" w:cs="Arial"/>
          <w:sz w:val="28"/>
          <w:szCs w:val="28"/>
          <w:lang w:eastAsia="pt-BR"/>
        </w:rPr>
        <w:t>.</w:t>
      </w:r>
    </w:p>
    <w:p w:rsidR="00B331BB" w:rsidRPr="000778E9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</w:p>
    <w:p w:rsidR="00B331BB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20CEC">
        <w:rPr>
          <w:rFonts w:ascii="Century Gothic" w:eastAsia="Times New Roman" w:hAnsi="Century Gothic" w:cs="Arial"/>
          <w:sz w:val="28"/>
          <w:szCs w:val="28"/>
        </w:rPr>
        <w:t xml:space="preserve">No dia e hora supramencionados, na </w:t>
      </w:r>
      <w:r w:rsidR="008A43D9" w:rsidRPr="008A43D9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="008A43D9">
        <w:rPr>
          <w:rFonts w:ascii="Century Gothic" w:hAnsi="Century Gothic" w:cs="Arial"/>
          <w:bCs/>
          <w:sz w:val="28"/>
          <w:szCs w:val="28"/>
        </w:rPr>
        <w:t xml:space="preserve">, localizada na </w:t>
      </w:r>
      <w:r w:rsidR="008A43D9" w:rsidRPr="008A43D9">
        <w:rPr>
          <w:rFonts w:ascii="Century Gothic" w:hAnsi="Century Gothic" w:cs="Arial"/>
          <w:sz w:val="28"/>
          <w:szCs w:val="28"/>
        </w:rPr>
        <w:t>Praça</w:t>
      </w:r>
      <w:r w:rsidR="008A43D9"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="008A43D9"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="008A43D9"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 w:rsidR="008A43D9"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realizou-se sessão pública para a abertura 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envelope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contendo 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proposta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participante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habilitado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na licitação epigrafada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com a presença de todos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eastAsia="Times New Roman" w:hAnsi="Century Gothic" w:cs="Arial"/>
          <w:sz w:val="28"/>
          <w:szCs w:val="28"/>
        </w:rPr>
        <w:t xml:space="preserve">consoante ato de designação nº </w:t>
      </w:r>
      <w:r w:rsidR="008A43D9">
        <w:rPr>
          <w:rFonts w:ascii="Century Gothic" w:hAnsi="Century Gothic"/>
          <w:sz w:val="28"/>
          <w:szCs w:val="28"/>
        </w:rPr>
        <w:t>7862</w:t>
      </w:r>
      <w:r w:rsidRPr="00654414">
        <w:rPr>
          <w:rFonts w:ascii="Century Gothic" w:hAnsi="Century Gothic"/>
          <w:sz w:val="28"/>
          <w:szCs w:val="28"/>
        </w:rPr>
        <w:t>/201</w:t>
      </w:r>
      <w:r w:rsidR="008A43D9">
        <w:rPr>
          <w:rFonts w:ascii="Century Gothic" w:hAnsi="Century Gothic"/>
          <w:sz w:val="28"/>
          <w:szCs w:val="28"/>
        </w:rPr>
        <w:t>7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. </w:t>
      </w:r>
      <w:r w:rsidRPr="00CE4179">
        <w:rPr>
          <w:rFonts w:ascii="Century Gothic" w:hAnsi="Century Gothic"/>
          <w:sz w:val="28"/>
          <w:szCs w:val="28"/>
        </w:rPr>
        <w:t>Aberta a sessão pel</w:t>
      </w:r>
      <w:r>
        <w:rPr>
          <w:rFonts w:ascii="Century Gothic" w:hAnsi="Century Gothic"/>
          <w:sz w:val="28"/>
          <w:szCs w:val="28"/>
        </w:rPr>
        <w:t>o</w:t>
      </w:r>
      <w:r w:rsidRPr="00CE4179">
        <w:rPr>
          <w:rFonts w:ascii="Century Gothic" w:hAnsi="Century Gothic"/>
          <w:sz w:val="28"/>
          <w:szCs w:val="28"/>
        </w:rPr>
        <w:t xml:space="preserve">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CE4179">
        <w:rPr>
          <w:rFonts w:ascii="Century Gothic" w:hAnsi="Century Gothic"/>
          <w:sz w:val="28"/>
          <w:szCs w:val="28"/>
        </w:rPr>
        <w:t xml:space="preserve"> constatou-se a ausência dos licitantes habilitados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. Após a apresentação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</w:t>
      </w:r>
      <w:r w:rsidRPr="000778E9">
        <w:rPr>
          <w:rFonts w:ascii="Century Gothic" w:eastAsia="Times New Roman" w:hAnsi="Century Gothic"/>
          <w:b/>
          <w:sz w:val="28"/>
          <w:szCs w:val="28"/>
          <w:lang w:eastAsia="pt-BR"/>
        </w:rPr>
        <w:t>ENVELOPE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b/>
          <w:sz w:val="28"/>
          <w:szCs w:val="28"/>
          <w:lang w:eastAsia="pt-BR"/>
        </w:rPr>
        <w:t xml:space="preserve"> – PROPOSTA</w:t>
      </w:r>
      <w:r>
        <w:rPr>
          <w:rFonts w:ascii="Century Gothic" w:eastAsia="Times New Roman" w:hAnsi="Century Gothic"/>
          <w:b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constatado por todos os presentes que 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mesmo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se encontrava</w:t>
      </w:r>
      <w:r>
        <w:rPr>
          <w:rFonts w:ascii="Century Gothic" w:eastAsia="Times New Roman" w:hAnsi="Century Gothic"/>
          <w:sz w:val="28"/>
          <w:szCs w:val="28"/>
          <w:lang w:eastAsia="pt-BR"/>
        </w:rPr>
        <w:t>m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intacto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, foi procedida à abertura 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envelope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, sendo os escritos nele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contido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verificado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rubricado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por todos os presentes. A seguir,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passaram a examinar 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proposta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apresentada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. Examinada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proposta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licitante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: </w:t>
      </w:r>
      <w:r w:rsidR="008A43D9" w:rsidRPr="000457B9">
        <w:rPr>
          <w:rFonts w:ascii="Century Gothic" w:hAnsi="Century Gothic"/>
          <w:b/>
          <w:color w:val="000000"/>
          <w:sz w:val="28"/>
          <w:szCs w:val="28"/>
        </w:rPr>
        <w:t>V &amp; V ASSESSORIA ADMINISTRATIVA EM GESTÃO PÚBLICA LTDA. – ME</w:t>
      </w:r>
      <w:r w:rsidR="008A43D9" w:rsidRPr="000457B9">
        <w:rPr>
          <w:rFonts w:ascii="Century Gothic" w:hAnsi="Century Gothic"/>
          <w:b/>
          <w:sz w:val="28"/>
          <w:szCs w:val="28"/>
        </w:rPr>
        <w:t>; FÁBIO MARTINS RAMOS – ME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, </w:t>
      </w:r>
      <w:r w:rsidRPr="000778E9">
        <w:rPr>
          <w:rFonts w:ascii="Century Gothic" w:hAnsi="Century Gothic"/>
          <w:sz w:val="28"/>
          <w:szCs w:val="28"/>
        </w:rPr>
        <w:t xml:space="preserve">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, esta, por unanimidade de seus componentes, culminou por </w:t>
      </w:r>
      <w:r w:rsidRPr="000778E9">
        <w:rPr>
          <w:rFonts w:ascii="Century Gothic" w:hAnsi="Century Gothic"/>
          <w:b/>
          <w:sz w:val="28"/>
          <w:szCs w:val="28"/>
        </w:rPr>
        <w:t>JULGÁ-LA</w:t>
      </w:r>
      <w:r>
        <w:rPr>
          <w:rFonts w:ascii="Century Gothic" w:hAnsi="Century Gothic"/>
          <w:b/>
          <w:sz w:val="28"/>
          <w:szCs w:val="28"/>
        </w:rPr>
        <w:t>S</w:t>
      </w:r>
      <w:r w:rsidRPr="000778E9">
        <w:rPr>
          <w:rFonts w:ascii="Century Gothic" w:hAnsi="Century Gothic"/>
          <w:b/>
          <w:sz w:val="28"/>
          <w:szCs w:val="28"/>
        </w:rPr>
        <w:t xml:space="preserve"> REGULAR</w:t>
      </w:r>
      <w:r>
        <w:rPr>
          <w:rFonts w:ascii="Century Gothic" w:hAnsi="Century Gothic"/>
          <w:b/>
          <w:sz w:val="28"/>
          <w:szCs w:val="28"/>
        </w:rPr>
        <w:t>ES</w:t>
      </w:r>
      <w:r w:rsidRPr="000778E9">
        <w:rPr>
          <w:rFonts w:ascii="Century Gothic" w:hAnsi="Century Gothic"/>
          <w:sz w:val="28"/>
          <w:szCs w:val="28"/>
        </w:rPr>
        <w:t xml:space="preserve">. A seguir, 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efetuou 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comparaç</w:t>
      </w:r>
      <w:r>
        <w:rPr>
          <w:rFonts w:ascii="Century Gothic" w:hAnsi="Century Gothic"/>
          <w:sz w:val="28"/>
          <w:szCs w:val="28"/>
        </w:rPr>
        <w:t>ões</w:t>
      </w:r>
      <w:r w:rsidRPr="000778E9">
        <w:rPr>
          <w:rFonts w:ascii="Century Gothic" w:hAnsi="Century Gothic"/>
          <w:sz w:val="28"/>
          <w:szCs w:val="28"/>
        </w:rPr>
        <w:t xml:space="preserve"> do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preço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da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proposta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julgada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regular</w:t>
      </w:r>
      <w:r>
        <w:rPr>
          <w:rFonts w:ascii="Century Gothic" w:hAnsi="Century Gothic"/>
          <w:sz w:val="28"/>
          <w:szCs w:val="28"/>
        </w:rPr>
        <w:t>es</w:t>
      </w:r>
      <w:r w:rsidRPr="000778E9">
        <w:rPr>
          <w:rFonts w:ascii="Century Gothic" w:hAnsi="Century Gothic"/>
          <w:sz w:val="28"/>
          <w:szCs w:val="28"/>
        </w:rPr>
        <w:t>, sendo que a adoção do critério de julgamento da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proposta</w:t>
      </w:r>
      <w:r>
        <w:rPr>
          <w:rFonts w:ascii="Century Gothic" w:hAnsi="Century Gothic"/>
          <w:sz w:val="28"/>
          <w:szCs w:val="28"/>
        </w:rPr>
        <w:t>s</w:t>
      </w:r>
      <w:r w:rsidRPr="000778E9">
        <w:rPr>
          <w:rFonts w:ascii="Century Gothic" w:hAnsi="Century Gothic"/>
          <w:sz w:val="28"/>
          <w:szCs w:val="28"/>
        </w:rPr>
        <w:t xml:space="preserve"> fixado no Edital, chegou-se ao seguinte resultado classificatório: </w:t>
      </w:r>
      <w:r w:rsidRPr="000778E9">
        <w:rPr>
          <w:rFonts w:ascii="Century Gothic" w:hAnsi="Century Gothic"/>
          <w:b/>
          <w:sz w:val="28"/>
          <w:szCs w:val="28"/>
        </w:rPr>
        <w:t xml:space="preserve">1º LUGAR: </w:t>
      </w:r>
      <w:r w:rsidR="008A43D9" w:rsidRPr="000457B9">
        <w:rPr>
          <w:rFonts w:ascii="Century Gothic" w:hAnsi="Century Gothic"/>
          <w:b/>
          <w:color w:val="000000"/>
          <w:sz w:val="28"/>
          <w:szCs w:val="28"/>
        </w:rPr>
        <w:t>V &amp; V ASSESSORIA ADMINISTRATIVA EM GESTÃO PÚBLICA LTDA. – ME</w:t>
      </w:r>
      <w:r w:rsidRPr="000778E9">
        <w:rPr>
          <w:rFonts w:ascii="Century Gothic" w:hAnsi="Century Gothic"/>
          <w:sz w:val="28"/>
          <w:szCs w:val="28"/>
        </w:rPr>
        <w:t xml:space="preserve">, com o valor </w:t>
      </w:r>
      <w:r>
        <w:rPr>
          <w:rFonts w:ascii="Century Gothic" w:hAnsi="Century Gothic"/>
          <w:sz w:val="28"/>
          <w:szCs w:val="28"/>
        </w:rPr>
        <w:t>unitário</w:t>
      </w:r>
      <w:r w:rsidRPr="000778E9">
        <w:rPr>
          <w:rFonts w:ascii="Century Gothic" w:hAnsi="Century Gothic"/>
          <w:sz w:val="28"/>
          <w:szCs w:val="28"/>
        </w:rPr>
        <w:t xml:space="preserve"> de </w:t>
      </w:r>
      <w:r w:rsidRPr="000778E9">
        <w:rPr>
          <w:rFonts w:ascii="Century Gothic" w:hAnsi="Century Gothic"/>
          <w:b/>
          <w:sz w:val="28"/>
          <w:szCs w:val="28"/>
        </w:rPr>
        <w:t xml:space="preserve">R$ </w:t>
      </w:r>
      <w:r w:rsidR="008A43D9">
        <w:rPr>
          <w:rFonts w:ascii="Century Gothic" w:hAnsi="Century Gothic"/>
          <w:b/>
          <w:sz w:val="28"/>
          <w:szCs w:val="28"/>
        </w:rPr>
        <w:t>5.000,00</w:t>
      </w:r>
      <w:r>
        <w:rPr>
          <w:rFonts w:ascii="Century Gothic" w:hAnsi="Century Gothic"/>
          <w:sz w:val="28"/>
          <w:szCs w:val="28"/>
        </w:rPr>
        <w:t xml:space="preserve">; </w:t>
      </w:r>
      <w:r>
        <w:rPr>
          <w:rFonts w:ascii="Century Gothic" w:hAnsi="Century Gothic"/>
          <w:b/>
          <w:sz w:val="28"/>
          <w:szCs w:val="28"/>
        </w:rPr>
        <w:t>2</w:t>
      </w:r>
      <w:r w:rsidRPr="000778E9">
        <w:rPr>
          <w:rFonts w:ascii="Century Gothic" w:hAnsi="Century Gothic"/>
          <w:b/>
          <w:sz w:val="28"/>
          <w:szCs w:val="28"/>
        </w:rPr>
        <w:t xml:space="preserve">º LUGAR: </w:t>
      </w:r>
      <w:r w:rsidR="008A43D9" w:rsidRPr="000457B9">
        <w:rPr>
          <w:rFonts w:ascii="Century Gothic" w:hAnsi="Century Gothic"/>
          <w:b/>
          <w:sz w:val="28"/>
          <w:szCs w:val="28"/>
        </w:rPr>
        <w:t>FÁBIO MARTINS RAMOS – ME</w:t>
      </w:r>
      <w:r w:rsidRPr="000778E9">
        <w:rPr>
          <w:rFonts w:ascii="Century Gothic" w:hAnsi="Century Gothic"/>
          <w:sz w:val="28"/>
          <w:szCs w:val="28"/>
        </w:rPr>
        <w:t xml:space="preserve">, com o valor </w:t>
      </w:r>
      <w:r>
        <w:rPr>
          <w:rFonts w:ascii="Century Gothic" w:hAnsi="Century Gothic"/>
          <w:sz w:val="28"/>
          <w:szCs w:val="28"/>
        </w:rPr>
        <w:t>unitário</w:t>
      </w:r>
      <w:r w:rsidRPr="000778E9">
        <w:rPr>
          <w:rFonts w:ascii="Century Gothic" w:hAnsi="Century Gothic"/>
          <w:sz w:val="28"/>
          <w:szCs w:val="28"/>
        </w:rPr>
        <w:t xml:space="preserve"> de </w:t>
      </w:r>
      <w:r w:rsidRPr="000778E9">
        <w:rPr>
          <w:rFonts w:ascii="Century Gothic" w:hAnsi="Century Gothic"/>
          <w:b/>
          <w:sz w:val="28"/>
          <w:szCs w:val="28"/>
        </w:rPr>
        <w:t xml:space="preserve">R$ </w:t>
      </w:r>
      <w:r w:rsidR="008A43D9">
        <w:rPr>
          <w:rFonts w:ascii="Century Gothic" w:hAnsi="Century Gothic"/>
          <w:b/>
          <w:sz w:val="28"/>
          <w:szCs w:val="28"/>
        </w:rPr>
        <w:t>6.000,00</w:t>
      </w:r>
      <w:r>
        <w:rPr>
          <w:rFonts w:ascii="Century Gothic" w:hAnsi="Century Gothic"/>
          <w:sz w:val="28"/>
          <w:szCs w:val="28"/>
        </w:rPr>
        <w:t xml:space="preserve">. </w:t>
      </w:r>
      <w:r w:rsidRPr="000778E9">
        <w:rPr>
          <w:rFonts w:ascii="Century Gothic" w:hAnsi="Century Gothic"/>
          <w:sz w:val="28"/>
          <w:szCs w:val="28"/>
        </w:rPr>
        <w:t xml:space="preserve">A sessão foi suspensa pelo prazo necessário à lavratura </w:t>
      </w:r>
      <w:r w:rsidRPr="000778E9">
        <w:rPr>
          <w:rFonts w:ascii="Century Gothic" w:hAnsi="Century Gothic"/>
          <w:sz w:val="28"/>
          <w:szCs w:val="28"/>
        </w:rPr>
        <w:lastRenderedPageBreak/>
        <w:t xml:space="preserve">desta Ata. Reaberta a sessão, o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a tratar, encerrou-se a sessão, indo esta assinada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MARCUS VINICIUS CANDIDO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PRESIDENTE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DUCIELE DA SILVA NUNE DE MELO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Pr="009D7AE1" w:rsidRDefault="008A43D9" w:rsidP="008A43D9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MARCIO ROBERTO MATTOS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</w:p>
    <w:p w:rsidR="006424E2" w:rsidRPr="00B331BB" w:rsidRDefault="00840D73" w:rsidP="00B331BB"/>
    <w:sectPr w:rsidR="006424E2" w:rsidRPr="00B331B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A" w:rsidRDefault="005E7C0A" w:rsidP="005E7C0A">
      <w:pPr>
        <w:spacing w:after="0" w:line="240" w:lineRule="auto"/>
      </w:pPr>
      <w:r>
        <w:separator/>
      </w:r>
    </w:p>
  </w:endnote>
  <w:end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840D7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A" w:rsidRDefault="005E7C0A" w:rsidP="005E7C0A">
      <w:pPr>
        <w:spacing w:after="0" w:line="240" w:lineRule="auto"/>
      </w:pPr>
      <w:r>
        <w:separator/>
      </w:r>
    </w:p>
  </w:footnote>
  <w:foot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46553A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5814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46553A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46553A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3119B6"/>
    <w:rsid w:val="0046553A"/>
    <w:rsid w:val="005578F4"/>
    <w:rsid w:val="005E7C0A"/>
    <w:rsid w:val="006634F6"/>
    <w:rsid w:val="00822817"/>
    <w:rsid w:val="00840D73"/>
    <w:rsid w:val="00844952"/>
    <w:rsid w:val="008A43D9"/>
    <w:rsid w:val="00B331BB"/>
    <w:rsid w:val="00DE3DAE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2017-03-17T17:24:00Z</cp:lastPrinted>
  <dcterms:created xsi:type="dcterms:W3CDTF">2017-03-17T17:02:00Z</dcterms:created>
  <dcterms:modified xsi:type="dcterms:W3CDTF">2017-03-17T17:24:00Z</dcterms:modified>
</cp:coreProperties>
</file>