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7FA2" w14:textId="3A5846DA" w:rsidR="006A4787" w:rsidRPr="006A4787" w:rsidRDefault="006A4787" w:rsidP="006A4787">
      <w:pPr>
        <w:autoSpaceDE w:val="0"/>
        <w:autoSpaceDN w:val="0"/>
        <w:adjustRightInd w:val="0"/>
        <w:spacing w:after="0" w:line="240" w:lineRule="auto"/>
        <w:jc w:val="both"/>
        <w:rPr>
          <w:rFonts w:ascii="Cambria" w:eastAsia="Calibri" w:hAnsi="Cambria" w:cs="Consolas"/>
          <w:b/>
          <w:bCs/>
          <w:sz w:val="48"/>
          <w:szCs w:val="48"/>
        </w:rPr>
      </w:pPr>
      <w:r w:rsidRPr="006A4787">
        <w:rPr>
          <w:rFonts w:ascii="Cambria" w:eastAsia="Calibri" w:hAnsi="Cambria" w:cs="Consolas"/>
          <w:b/>
          <w:bCs/>
          <w:sz w:val="48"/>
          <w:szCs w:val="48"/>
        </w:rPr>
        <w:t>CONTRATO Nº 037/2021</w:t>
      </w:r>
    </w:p>
    <w:p w14:paraId="3FB75B72" w14:textId="77777777" w:rsidR="006A4787" w:rsidRPr="009871D9" w:rsidRDefault="006A4787" w:rsidP="006A4787">
      <w:pPr>
        <w:autoSpaceDE w:val="0"/>
        <w:autoSpaceDN w:val="0"/>
        <w:adjustRightInd w:val="0"/>
        <w:spacing w:after="0" w:line="240" w:lineRule="auto"/>
        <w:jc w:val="both"/>
        <w:rPr>
          <w:rFonts w:ascii="Cambria" w:eastAsia="Calibri" w:hAnsi="Cambria" w:cs="Consolas"/>
          <w:b/>
          <w:bCs/>
          <w:sz w:val="28"/>
          <w:szCs w:val="28"/>
        </w:rPr>
      </w:pPr>
    </w:p>
    <w:p w14:paraId="783BFD0D" w14:textId="0B33EC60" w:rsidR="006A4787" w:rsidRPr="009871D9" w:rsidRDefault="006A4787" w:rsidP="006A4787">
      <w:pPr>
        <w:autoSpaceDE w:val="0"/>
        <w:autoSpaceDN w:val="0"/>
        <w:adjustRightInd w:val="0"/>
        <w:spacing w:after="0" w:line="240" w:lineRule="auto"/>
        <w:ind w:left="4820"/>
        <w:jc w:val="both"/>
        <w:rPr>
          <w:rFonts w:ascii="Cambria" w:eastAsia="Calibri" w:hAnsi="Cambria" w:cs="Consolas"/>
          <w:b/>
          <w:bCs/>
          <w:sz w:val="28"/>
          <w:szCs w:val="28"/>
        </w:rPr>
      </w:pPr>
      <w:r w:rsidRPr="009871D9">
        <w:rPr>
          <w:rFonts w:ascii="Cambria" w:hAnsi="Cambria" w:cs="Consolas"/>
          <w:b/>
          <w:sz w:val="28"/>
          <w:szCs w:val="28"/>
        </w:rPr>
        <w:t xml:space="preserve">CONTRATO QUE ENTRE SI CELEBRAM O MUNICÍPIO DE </w:t>
      </w:r>
      <w:r w:rsidRPr="009871D9">
        <w:rPr>
          <w:rFonts w:ascii="Cambria" w:hAnsi="Cambria" w:cs="Consolas"/>
          <w:b/>
          <w:bCs/>
          <w:sz w:val="28"/>
          <w:szCs w:val="28"/>
        </w:rPr>
        <w:t>PIRAJUÍ</w:t>
      </w:r>
      <w:r w:rsidRPr="009871D9">
        <w:rPr>
          <w:rFonts w:ascii="Cambria" w:hAnsi="Cambria" w:cs="Consolas"/>
          <w:b/>
          <w:sz w:val="28"/>
          <w:szCs w:val="28"/>
        </w:rPr>
        <w:t xml:space="preserve"> E A </w:t>
      </w:r>
      <w:r w:rsidR="00F20434" w:rsidRPr="006A4787">
        <w:rPr>
          <w:rFonts w:asciiTheme="majorHAnsi" w:hAnsiTheme="majorHAnsi" w:cs="Consolas"/>
          <w:b/>
          <w:sz w:val="28"/>
          <w:szCs w:val="28"/>
        </w:rPr>
        <w:t>EMPRESA GOLDEN SERVIÇOS E EMPREENDIMENTOS TÉCNICOS LTDA.</w:t>
      </w:r>
      <w:r w:rsidRPr="009871D9">
        <w:rPr>
          <w:rFonts w:ascii="Cambria" w:hAnsi="Cambria" w:cs="Consolas"/>
          <w:b/>
          <w:sz w:val="28"/>
          <w:szCs w:val="28"/>
        </w:rPr>
        <w:t xml:space="preserve"> PARA </w:t>
      </w:r>
      <w:r w:rsidRPr="009871D9">
        <w:rPr>
          <w:rFonts w:ascii="Cambria" w:eastAsia="Times New Roman" w:hAnsi="Cambria" w:cs="Consolas"/>
          <w:b/>
          <w:sz w:val="28"/>
          <w:szCs w:val="28"/>
        </w:rPr>
        <w:t>A</w:t>
      </w:r>
      <w:r w:rsidRPr="009871D9">
        <w:rPr>
          <w:rFonts w:ascii="Cambria" w:eastAsia="Times New Roman" w:hAnsi="Cambria" w:cs="Consolas"/>
          <w:sz w:val="28"/>
          <w:szCs w:val="28"/>
        </w:rPr>
        <w:t xml:space="preserve"> </w:t>
      </w:r>
      <w:r w:rsidRPr="009871D9">
        <w:rPr>
          <w:rFonts w:ascii="Cambria" w:eastAsia="Times New Roman" w:hAnsi="Cambria" w:cs="Consolas"/>
          <w:b/>
          <w:sz w:val="28"/>
          <w:szCs w:val="28"/>
        </w:rPr>
        <w:t>CONTRATAÇÃO DE EMPRESA ESPECIALIZADA PARA A PRESTAÇÃO DE SERVIÇOS DE CENTRO DE EDUCAÇÃO INFANTIL PARA O ATENDIMENTO DO REMANESCENTE NAS ESCOLAS DE EDUCAÇÃO INFANTIL DO MUNICÍPIO DE PIRAJUÍ – SP</w:t>
      </w:r>
      <w:r w:rsidRPr="009871D9">
        <w:rPr>
          <w:rFonts w:ascii="Cambria" w:eastAsia="Times New Roman" w:hAnsi="Cambria" w:cs="Consolas"/>
          <w:sz w:val="28"/>
          <w:szCs w:val="28"/>
        </w:rPr>
        <w:t xml:space="preserve">, </w:t>
      </w:r>
      <w:r w:rsidRPr="009871D9">
        <w:rPr>
          <w:rFonts w:ascii="Cambria" w:hAnsi="Cambria" w:cs="Consolas"/>
          <w:sz w:val="28"/>
          <w:szCs w:val="28"/>
        </w:rPr>
        <w:t>conforme especificações constantes do Termo de Referência, que integra este Edital como Anexo I</w:t>
      </w:r>
      <w:r w:rsidRPr="009871D9">
        <w:rPr>
          <w:rFonts w:ascii="Cambria" w:eastAsia="Times New Roman" w:hAnsi="Cambria" w:cs="Consolas"/>
          <w:sz w:val="28"/>
          <w:szCs w:val="28"/>
        </w:rPr>
        <w:t>.</w:t>
      </w:r>
    </w:p>
    <w:p w14:paraId="3067D75B" w14:textId="77777777" w:rsidR="006A4787" w:rsidRPr="009871D9" w:rsidRDefault="006A4787" w:rsidP="006A4787">
      <w:pPr>
        <w:autoSpaceDE w:val="0"/>
        <w:autoSpaceDN w:val="0"/>
        <w:adjustRightInd w:val="0"/>
        <w:spacing w:after="0" w:line="240" w:lineRule="auto"/>
        <w:jc w:val="both"/>
        <w:rPr>
          <w:rFonts w:ascii="Cambria" w:eastAsia="Calibri" w:hAnsi="Cambria" w:cs="Consolas"/>
          <w:sz w:val="28"/>
          <w:szCs w:val="28"/>
        </w:rPr>
      </w:pPr>
    </w:p>
    <w:p w14:paraId="1ABD8CD0" w14:textId="418B5B4C" w:rsidR="006A4787" w:rsidRPr="009871D9" w:rsidRDefault="006A4787" w:rsidP="006A4787">
      <w:pPr>
        <w:widowControl w:val="0"/>
        <w:spacing w:after="0" w:line="240" w:lineRule="auto"/>
        <w:jc w:val="both"/>
        <w:rPr>
          <w:rFonts w:ascii="Cambria" w:eastAsia="Calibri" w:hAnsi="Cambria" w:cs="Consolas"/>
          <w:sz w:val="28"/>
          <w:szCs w:val="28"/>
        </w:rPr>
      </w:pPr>
      <w:r w:rsidRPr="009871D9">
        <w:rPr>
          <w:rFonts w:ascii="Cambria" w:eastAsia="Calibri" w:hAnsi="Cambria" w:cs="Consolas"/>
          <w:sz w:val="28"/>
          <w:szCs w:val="28"/>
        </w:rPr>
        <w:t xml:space="preserve">O </w:t>
      </w:r>
      <w:r w:rsidRPr="009871D9">
        <w:rPr>
          <w:rFonts w:ascii="Cambria" w:eastAsia="Calibri" w:hAnsi="Cambria" w:cs="Consolas"/>
          <w:b/>
          <w:bCs/>
          <w:sz w:val="28"/>
          <w:szCs w:val="28"/>
        </w:rPr>
        <w:t>MUNICÍPIO DE PIRAJUÍ</w:t>
      </w:r>
      <w:r w:rsidRPr="009871D9">
        <w:rPr>
          <w:rFonts w:ascii="Cambria" w:eastAsia="Calibri" w:hAnsi="Cambria" w:cs="Consolas"/>
          <w:sz w:val="28"/>
          <w:szCs w:val="28"/>
        </w:rPr>
        <w:t xml:space="preserve">, inscrito no CNPJ sob nº </w:t>
      </w:r>
      <w:r w:rsidRPr="009871D9">
        <w:rPr>
          <w:rFonts w:ascii="Cambria" w:hAnsi="Cambria" w:cs="Consolas"/>
          <w:sz w:val="28"/>
          <w:szCs w:val="28"/>
        </w:rPr>
        <w:t xml:space="preserve">44.555.027/0001-16, </w:t>
      </w:r>
      <w:r w:rsidRPr="009871D9">
        <w:rPr>
          <w:rFonts w:ascii="Cambria" w:eastAsia="Calibri" w:hAnsi="Cambria" w:cs="Consolas"/>
          <w:sz w:val="28"/>
          <w:szCs w:val="28"/>
        </w:rPr>
        <w:t xml:space="preserve">com sede na Praça Doutor Pedro da Rocha Braga nº 116 – Bairro Centro – CEP 16.600-041 – Pirajuí – SP, representado, pelo Senhor Prefeito Municipal, </w:t>
      </w:r>
      <w:r w:rsidRPr="009871D9">
        <w:rPr>
          <w:rFonts w:ascii="Cambria" w:hAnsi="Cambria" w:cs="Consolas"/>
          <w:b/>
          <w:bCs/>
          <w:sz w:val="28"/>
          <w:szCs w:val="28"/>
        </w:rPr>
        <w:t>CESAR HENRIQUE DA CUNHA FIALA</w:t>
      </w:r>
      <w:r w:rsidRPr="009871D9">
        <w:rPr>
          <w:rFonts w:ascii="Cambria" w:hAnsi="Cambria" w:cs="Consolas"/>
          <w:sz w:val="28"/>
          <w:szCs w:val="28"/>
        </w:rPr>
        <w:t>, portador da cédula de identidade RG nº 34.384.708-5, emitido pela Secretaria de Segurança Pública do Estado de São Paulo e, devidamente Inscrito no Cadastro das Pessoas Físicas do Ministério da Fazenda sob o nº 382.</w:t>
      </w:r>
      <w:r w:rsidRPr="006A4787">
        <w:rPr>
          <w:rFonts w:asciiTheme="majorHAnsi" w:hAnsiTheme="majorHAnsi" w:cs="Consolas"/>
          <w:sz w:val="28"/>
          <w:szCs w:val="28"/>
        </w:rPr>
        <w:t>854.078-37</w:t>
      </w:r>
      <w:r w:rsidRPr="006A4787">
        <w:rPr>
          <w:rFonts w:asciiTheme="majorHAnsi" w:eastAsia="Calibri" w:hAnsiTheme="majorHAnsi" w:cs="Consolas"/>
          <w:sz w:val="28"/>
          <w:szCs w:val="28"/>
        </w:rPr>
        <w:t xml:space="preserve">, de ora em diante designado </w:t>
      </w:r>
      <w:r w:rsidRPr="006A4787">
        <w:rPr>
          <w:rFonts w:asciiTheme="majorHAnsi" w:eastAsia="Calibri" w:hAnsiTheme="majorHAnsi" w:cs="Consolas"/>
          <w:b/>
          <w:sz w:val="28"/>
          <w:szCs w:val="28"/>
        </w:rPr>
        <w:t>CONTRATANTE</w:t>
      </w:r>
      <w:r w:rsidRPr="006A4787">
        <w:rPr>
          <w:rFonts w:asciiTheme="majorHAnsi" w:eastAsia="Calibri" w:hAnsiTheme="majorHAnsi" w:cs="Consolas"/>
          <w:sz w:val="28"/>
          <w:szCs w:val="28"/>
        </w:rPr>
        <w:t xml:space="preserve">, e de outro, </w:t>
      </w:r>
      <w:r w:rsidRPr="006A4787">
        <w:rPr>
          <w:rFonts w:asciiTheme="majorHAnsi" w:hAnsiTheme="majorHAnsi" w:cs="Consolas"/>
          <w:sz w:val="28"/>
          <w:szCs w:val="28"/>
        </w:rPr>
        <w:t xml:space="preserve">a </w:t>
      </w:r>
      <w:r w:rsidRPr="006A4787">
        <w:rPr>
          <w:rFonts w:asciiTheme="majorHAnsi" w:hAnsiTheme="majorHAnsi" w:cs="Consolas"/>
          <w:b/>
          <w:sz w:val="28"/>
          <w:szCs w:val="28"/>
        </w:rPr>
        <w:t xml:space="preserve">EMPRESA GOLDEN SERVIÇOS E EMPREENDIMENTOS TÉCNICOS LTDA., </w:t>
      </w:r>
      <w:r w:rsidRPr="006A4787">
        <w:rPr>
          <w:rFonts w:asciiTheme="majorHAnsi" w:hAnsiTheme="majorHAnsi" w:cs="Consolas"/>
          <w:sz w:val="28"/>
          <w:szCs w:val="28"/>
        </w:rPr>
        <w:t>CNPJ nº 11.917.008/0001-33, com sede na Avenida Vereador Doutor José Marques Penteado nº 1.884 – Bairro Jardim das Alamandas – CEP 18.560-000 – Iperó – SP</w:t>
      </w:r>
      <w:r w:rsidRPr="006A4787">
        <w:rPr>
          <w:rFonts w:asciiTheme="majorHAnsi" w:hAnsiTheme="majorHAnsi"/>
          <w:sz w:val="28"/>
          <w:szCs w:val="28"/>
        </w:rPr>
        <w:t>– Fone (0XX15) 3266-</w:t>
      </w:r>
      <w:r>
        <w:rPr>
          <w:rFonts w:asciiTheme="majorHAnsi" w:hAnsiTheme="majorHAnsi"/>
          <w:sz w:val="28"/>
          <w:szCs w:val="28"/>
        </w:rPr>
        <w:t>2013</w:t>
      </w:r>
      <w:r w:rsidRPr="006A4787">
        <w:rPr>
          <w:rFonts w:asciiTheme="majorHAnsi" w:hAnsiTheme="majorHAnsi"/>
          <w:sz w:val="28"/>
          <w:szCs w:val="28"/>
        </w:rPr>
        <w:t xml:space="preserve"> – E-mail: </w:t>
      </w:r>
      <w:r w:rsidRPr="006A4787">
        <w:rPr>
          <w:rFonts w:asciiTheme="majorHAnsi" w:hAnsiTheme="majorHAnsi" w:cs="Consolas"/>
          <w:sz w:val="28"/>
          <w:szCs w:val="28"/>
        </w:rPr>
        <w:t>licitacao@gruposuporte.net.br</w:t>
      </w:r>
      <w:r w:rsidRPr="006A4787">
        <w:rPr>
          <w:rFonts w:asciiTheme="majorHAnsi" w:hAnsiTheme="majorHAnsi"/>
          <w:sz w:val="28"/>
          <w:szCs w:val="28"/>
        </w:rPr>
        <w:t xml:space="preserve">, representada pelo </w:t>
      </w:r>
      <w:r w:rsidRPr="006A4787">
        <w:rPr>
          <w:rFonts w:asciiTheme="majorHAnsi" w:hAnsiTheme="majorHAnsi"/>
          <w:b/>
          <w:sz w:val="28"/>
          <w:szCs w:val="28"/>
        </w:rPr>
        <w:t>SENHOR SILVIO JOSÉ DIEGO ANDRADE</w:t>
      </w:r>
      <w:r w:rsidRPr="006A4787">
        <w:rPr>
          <w:rFonts w:asciiTheme="majorHAnsi" w:hAnsiTheme="majorHAnsi"/>
          <w:sz w:val="28"/>
          <w:szCs w:val="28"/>
        </w:rPr>
        <w:t xml:space="preserve">, </w:t>
      </w:r>
      <w:r w:rsidRPr="006A4787">
        <w:rPr>
          <w:rFonts w:asciiTheme="majorHAnsi" w:hAnsiTheme="majorHAnsi" w:cs="Consolas"/>
          <w:sz w:val="28"/>
          <w:szCs w:val="28"/>
        </w:rPr>
        <w:t xml:space="preserve">portador da cédula de identidade RG sob nº </w:t>
      </w:r>
      <w:r w:rsidRPr="006A4787">
        <w:rPr>
          <w:rFonts w:asciiTheme="majorHAnsi" w:hAnsiTheme="majorHAnsi"/>
          <w:sz w:val="28"/>
          <w:szCs w:val="28"/>
        </w:rPr>
        <w:t>40.446.977-2</w:t>
      </w:r>
      <w:r w:rsidRPr="006A4787">
        <w:rPr>
          <w:rFonts w:asciiTheme="majorHAnsi" w:hAnsiTheme="majorHAnsi" w:cs="Consolas"/>
          <w:sz w:val="28"/>
          <w:szCs w:val="28"/>
        </w:rPr>
        <w:t>, emitido pela Secretaria da Segurança Pública do Estado de São Paulo e, devidamente Inscrito no Cadastro das Pessoas Físicas do Ministério da Fazenda sob o nº</w:t>
      </w:r>
      <w:r w:rsidRPr="006A4787">
        <w:rPr>
          <w:rFonts w:asciiTheme="majorHAnsi" w:hAnsiTheme="majorHAnsi"/>
          <w:sz w:val="28"/>
          <w:szCs w:val="28"/>
        </w:rPr>
        <w:t xml:space="preserve"> 353.335-078-99</w:t>
      </w:r>
      <w:r w:rsidRPr="006A4787">
        <w:rPr>
          <w:rFonts w:asciiTheme="majorHAnsi" w:hAnsiTheme="majorHAnsi" w:cs="Consolas"/>
          <w:sz w:val="28"/>
          <w:szCs w:val="28"/>
        </w:rPr>
        <w:t>,</w:t>
      </w:r>
      <w:r w:rsidRPr="006A4787">
        <w:rPr>
          <w:rFonts w:asciiTheme="majorHAnsi" w:eastAsia="Calibri" w:hAnsiTheme="majorHAnsi" w:cs="Consolas"/>
          <w:sz w:val="28"/>
          <w:szCs w:val="28"/>
        </w:rPr>
        <w:t xml:space="preserve"> na qualidade de vencedora da </w:t>
      </w:r>
      <w:r w:rsidRPr="006A4787">
        <w:rPr>
          <w:rFonts w:asciiTheme="majorHAnsi" w:eastAsia="Calibri" w:hAnsiTheme="majorHAnsi" w:cs="Consolas"/>
          <w:b/>
          <w:sz w:val="28"/>
          <w:szCs w:val="28"/>
        </w:rPr>
        <w:t>TOMADA DE</w:t>
      </w:r>
      <w:r w:rsidRPr="009871D9">
        <w:rPr>
          <w:rFonts w:ascii="Cambria" w:eastAsia="Calibri" w:hAnsi="Cambria" w:cs="Consolas"/>
          <w:b/>
          <w:sz w:val="28"/>
          <w:szCs w:val="28"/>
        </w:rPr>
        <w:t xml:space="preserve"> PREÇOS Nº 002/2021</w:t>
      </w:r>
      <w:r w:rsidRPr="009871D9">
        <w:rPr>
          <w:rFonts w:ascii="Cambria" w:eastAsia="Calibri" w:hAnsi="Cambria" w:cs="Consolas"/>
          <w:sz w:val="28"/>
          <w:szCs w:val="28"/>
        </w:rPr>
        <w:t xml:space="preserve">, doravante denominado como </w:t>
      </w:r>
      <w:r w:rsidRPr="009871D9">
        <w:rPr>
          <w:rFonts w:ascii="Cambria" w:eastAsia="Calibri" w:hAnsi="Cambria" w:cs="Consolas"/>
          <w:b/>
          <w:sz w:val="28"/>
          <w:szCs w:val="28"/>
        </w:rPr>
        <w:t>CONTRATADA</w:t>
      </w:r>
      <w:r w:rsidRPr="009871D9">
        <w:rPr>
          <w:rFonts w:ascii="Cambria" w:eastAsia="Calibri" w:hAnsi="Cambria" w:cs="Consolas"/>
          <w:sz w:val="28"/>
          <w:szCs w:val="28"/>
        </w:rPr>
        <w:t xml:space="preserve">, </w:t>
      </w:r>
      <w:r w:rsidRPr="009871D9">
        <w:rPr>
          <w:rFonts w:ascii="Cambria" w:hAnsi="Cambria" w:cs="Consolas"/>
          <w:sz w:val="28"/>
          <w:szCs w:val="28"/>
        </w:rPr>
        <w:t>nos termos da Lei Federal nº 8.666, de 21 de junho de 1993, e alterações, firmam o presente contrato, nos autos do Processo nº 066/2021, com as seguintes cláusulas:</w:t>
      </w:r>
    </w:p>
    <w:p w14:paraId="74CFB75D" w14:textId="77777777" w:rsidR="006A4787" w:rsidRPr="009871D9" w:rsidRDefault="006A4787" w:rsidP="006A4787">
      <w:pPr>
        <w:keepNext/>
        <w:spacing w:after="0" w:line="240" w:lineRule="auto"/>
        <w:jc w:val="both"/>
        <w:outlineLvl w:val="1"/>
        <w:rPr>
          <w:rFonts w:ascii="Cambria" w:eastAsia="Times New Roman" w:hAnsi="Cambria" w:cs="Consolas"/>
          <w:b/>
          <w:sz w:val="28"/>
          <w:szCs w:val="28"/>
        </w:rPr>
      </w:pPr>
      <w:r w:rsidRPr="009871D9">
        <w:rPr>
          <w:rFonts w:ascii="Cambria" w:eastAsia="Times New Roman" w:hAnsi="Cambria" w:cs="Consolas"/>
          <w:b/>
          <w:sz w:val="28"/>
          <w:szCs w:val="28"/>
        </w:rPr>
        <w:lastRenderedPageBreak/>
        <w:t>CLÁUSULA PRIMEIRA</w:t>
      </w:r>
    </w:p>
    <w:p w14:paraId="5FBA66A4" w14:textId="77777777" w:rsidR="006A4787" w:rsidRPr="009871D9" w:rsidRDefault="006A4787" w:rsidP="006A4787">
      <w:pPr>
        <w:keepNext/>
        <w:spacing w:after="0" w:line="240" w:lineRule="auto"/>
        <w:jc w:val="both"/>
        <w:outlineLvl w:val="1"/>
        <w:rPr>
          <w:rFonts w:ascii="Cambria" w:eastAsia="Times New Roman" w:hAnsi="Cambria" w:cs="Consolas"/>
          <w:b/>
          <w:sz w:val="28"/>
          <w:szCs w:val="28"/>
        </w:rPr>
      </w:pPr>
      <w:r w:rsidRPr="009871D9">
        <w:rPr>
          <w:rFonts w:ascii="Cambria" w:eastAsia="Times New Roman" w:hAnsi="Cambria" w:cs="Consolas"/>
          <w:b/>
          <w:sz w:val="28"/>
          <w:szCs w:val="28"/>
        </w:rPr>
        <w:t xml:space="preserve">OBJETO </w:t>
      </w:r>
    </w:p>
    <w:p w14:paraId="0D008529" w14:textId="77777777" w:rsidR="006A4787" w:rsidRPr="009871D9" w:rsidRDefault="006A4787" w:rsidP="006A4787">
      <w:pPr>
        <w:widowControl w:val="0"/>
        <w:spacing w:after="0" w:line="240" w:lineRule="auto"/>
        <w:jc w:val="both"/>
        <w:rPr>
          <w:rFonts w:ascii="Cambria" w:eastAsia="Calibri" w:hAnsi="Cambria" w:cs="Consolas"/>
          <w:b/>
          <w:sz w:val="28"/>
          <w:szCs w:val="28"/>
        </w:rPr>
      </w:pPr>
    </w:p>
    <w:p w14:paraId="680138BA" w14:textId="77777777" w:rsidR="006A4787" w:rsidRPr="009871D9" w:rsidRDefault="006A4787" w:rsidP="006A4787">
      <w:pPr>
        <w:widowControl w:val="0"/>
        <w:spacing w:after="0" w:line="240" w:lineRule="auto"/>
        <w:jc w:val="both"/>
        <w:rPr>
          <w:rFonts w:ascii="Cambria" w:eastAsia="Times New Roman" w:hAnsi="Cambria" w:cs="Consolas"/>
          <w:sz w:val="28"/>
          <w:szCs w:val="28"/>
        </w:rPr>
      </w:pPr>
      <w:r w:rsidRPr="009871D9">
        <w:rPr>
          <w:rFonts w:ascii="Cambria" w:eastAsia="Calibri" w:hAnsi="Cambria" w:cs="Consolas"/>
          <w:b/>
          <w:sz w:val="28"/>
          <w:szCs w:val="28"/>
        </w:rPr>
        <w:t xml:space="preserve">1.1 – </w:t>
      </w:r>
      <w:r w:rsidRPr="009871D9">
        <w:rPr>
          <w:rFonts w:ascii="Cambria" w:eastAsia="Times New Roman" w:hAnsi="Cambria" w:cs="Consolas"/>
          <w:b/>
          <w:sz w:val="28"/>
          <w:szCs w:val="28"/>
        </w:rPr>
        <w:t>CONTRATAÇÃO DE EMPRESA ESPECIALIZADA PARA A PRESTAÇÃO DE SERVIÇOS DE CENTRO DE EDUCAÇÃO INFANTIL PARA O ATENDIMENTO DO REMANESCENTE NAS ESCOLAS DE EDUCAÇÃO INFANTIL DO MUNICÍPIO DE PIRAJUÍ – SP</w:t>
      </w:r>
      <w:r w:rsidRPr="009871D9">
        <w:rPr>
          <w:rFonts w:ascii="Cambria" w:eastAsia="Times New Roman" w:hAnsi="Cambria" w:cs="Consolas"/>
          <w:sz w:val="28"/>
          <w:szCs w:val="28"/>
        </w:rPr>
        <w:t xml:space="preserve">, </w:t>
      </w:r>
      <w:r w:rsidRPr="009871D9">
        <w:rPr>
          <w:rFonts w:ascii="Cambria" w:hAnsi="Cambria" w:cs="Consolas"/>
          <w:sz w:val="28"/>
          <w:szCs w:val="28"/>
        </w:rPr>
        <w:t>conforme especificações constantes do Termo de Referência, que integra este Edital como Anexo I</w:t>
      </w:r>
      <w:r w:rsidRPr="009871D9">
        <w:rPr>
          <w:rFonts w:ascii="Cambria" w:eastAsia="Times New Roman" w:hAnsi="Cambria" w:cs="Consolas"/>
          <w:sz w:val="28"/>
          <w:szCs w:val="28"/>
        </w:rPr>
        <w:t>.</w:t>
      </w:r>
    </w:p>
    <w:p w14:paraId="11EA38AD" w14:textId="77777777" w:rsidR="006A4787" w:rsidRPr="009871D9" w:rsidRDefault="006A4787" w:rsidP="006A4787">
      <w:pPr>
        <w:widowControl w:val="0"/>
        <w:spacing w:after="0" w:line="240" w:lineRule="auto"/>
        <w:jc w:val="both"/>
        <w:rPr>
          <w:rFonts w:ascii="Cambria" w:eastAsia="Times New Roman" w:hAnsi="Cambria" w:cs="Consolas"/>
          <w:b/>
          <w:sz w:val="28"/>
          <w:szCs w:val="28"/>
        </w:rPr>
      </w:pPr>
    </w:p>
    <w:p w14:paraId="618CF70C" w14:textId="77777777" w:rsidR="006A4787" w:rsidRPr="009871D9" w:rsidRDefault="006A4787" w:rsidP="006A4787">
      <w:pPr>
        <w:widowControl w:val="0"/>
        <w:spacing w:after="0" w:line="240" w:lineRule="auto"/>
        <w:jc w:val="both"/>
        <w:rPr>
          <w:rFonts w:ascii="Cambria" w:eastAsia="Times New Roman" w:hAnsi="Cambria" w:cs="Consolas"/>
          <w:sz w:val="28"/>
          <w:szCs w:val="28"/>
        </w:rPr>
      </w:pPr>
      <w:r w:rsidRPr="009871D9">
        <w:rPr>
          <w:rFonts w:ascii="Cambria" w:eastAsia="Times New Roman" w:hAnsi="Cambria" w:cs="Consolas"/>
          <w:b/>
          <w:sz w:val="28"/>
          <w:szCs w:val="28"/>
        </w:rPr>
        <w:t xml:space="preserve">1.2 – </w:t>
      </w:r>
      <w:r w:rsidRPr="009871D9">
        <w:rPr>
          <w:rFonts w:ascii="Cambria" w:hAnsi="Cambria" w:cs="Consolas"/>
          <w:sz w:val="28"/>
          <w:szCs w:val="28"/>
        </w:rPr>
        <w:t>Consideram-se partes integrantes deste contrato, como se nele estivessem transcritos, os seguintes documentos</w:t>
      </w:r>
      <w:r w:rsidRPr="009871D9">
        <w:rPr>
          <w:rFonts w:ascii="Cambria" w:eastAsia="Times New Roman" w:hAnsi="Cambria" w:cs="Consolas"/>
          <w:sz w:val="28"/>
          <w:szCs w:val="28"/>
        </w:rPr>
        <w:t xml:space="preserve">: </w:t>
      </w:r>
    </w:p>
    <w:p w14:paraId="77EE7C05" w14:textId="77777777" w:rsidR="006A4787" w:rsidRPr="009871D9" w:rsidRDefault="006A4787" w:rsidP="006A4787">
      <w:pPr>
        <w:widowControl w:val="0"/>
        <w:spacing w:after="0" w:line="240" w:lineRule="auto"/>
        <w:jc w:val="both"/>
        <w:rPr>
          <w:rFonts w:ascii="Cambria" w:eastAsia="Times New Roman" w:hAnsi="Cambria" w:cs="Consolas"/>
          <w:sz w:val="28"/>
          <w:szCs w:val="28"/>
        </w:rPr>
      </w:pPr>
    </w:p>
    <w:p w14:paraId="1318C4E7" w14:textId="77777777" w:rsidR="006A4787" w:rsidRPr="009871D9" w:rsidRDefault="006A4787" w:rsidP="006A4787">
      <w:pPr>
        <w:widowControl w:val="0"/>
        <w:spacing w:after="0" w:line="240" w:lineRule="auto"/>
        <w:jc w:val="both"/>
        <w:rPr>
          <w:rFonts w:ascii="Cambria" w:eastAsia="Times New Roman" w:hAnsi="Cambria" w:cs="Consolas"/>
          <w:sz w:val="28"/>
          <w:szCs w:val="28"/>
        </w:rPr>
      </w:pPr>
      <w:r w:rsidRPr="009871D9">
        <w:rPr>
          <w:rFonts w:ascii="Cambria" w:eastAsia="Times New Roman" w:hAnsi="Cambria" w:cs="Consolas"/>
          <w:b/>
          <w:sz w:val="28"/>
          <w:szCs w:val="28"/>
        </w:rPr>
        <w:t>a)</w:t>
      </w:r>
      <w:r w:rsidRPr="009871D9">
        <w:rPr>
          <w:rFonts w:ascii="Cambria" w:eastAsia="Times New Roman" w:hAnsi="Cambria" w:cs="Consolas"/>
          <w:sz w:val="28"/>
          <w:szCs w:val="28"/>
        </w:rPr>
        <w:t xml:space="preserve"> Edital da </w:t>
      </w:r>
      <w:r w:rsidRPr="009871D9">
        <w:rPr>
          <w:rFonts w:ascii="Cambria" w:eastAsia="Times New Roman" w:hAnsi="Cambria" w:cs="Consolas"/>
          <w:b/>
          <w:sz w:val="28"/>
          <w:szCs w:val="28"/>
        </w:rPr>
        <w:t>TOMADA DE PREÇOS Nº 002/2021</w:t>
      </w:r>
      <w:r w:rsidRPr="009871D9">
        <w:rPr>
          <w:rFonts w:ascii="Cambria" w:eastAsia="Times New Roman" w:hAnsi="Cambria" w:cs="Consolas"/>
          <w:sz w:val="28"/>
          <w:szCs w:val="28"/>
        </w:rPr>
        <w:t xml:space="preserve"> e seus anexos; </w:t>
      </w:r>
    </w:p>
    <w:p w14:paraId="384699C6" w14:textId="77777777" w:rsidR="006A4787" w:rsidRPr="009871D9" w:rsidRDefault="006A4787" w:rsidP="006A4787">
      <w:pPr>
        <w:widowControl w:val="0"/>
        <w:spacing w:after="0" w:line="240" w:lineRule="auto"/>
        <w:jc w:val="both"/>
        <w:rPr>
          <w:rFonts w:ascii="Cambria" w:eastAsia="Times New Roman" w:hAnsi="Cambria" w:cs="Consolas"/>
          <w:sz w:val="28"/>
          <w:szCs w:val="28"/>
        </w:rPr>
      </w:pPr>
    </w:p>
    <w:p w14:paraId="07862231" w14:textId="5CBDF6A7" w:rsidR="006A4787" w:rsidRPr="009871D9" w:rsidRDefault="006A4787" w:rsidP="006A4787">
      <w:pPr>
        <w:widowControl w:val="0"/>
        <w:spacing w:after="0" w:line="240" w:lineRule="auto"/>
        <w:jc w:val="both"/>
        <w:rPr>
          <w:rFonts w:ascii="Cambria" w:eastAsia="Times New Roman" w:hAnsi="Cambria" w:cs="Consolas"/>
          <w:b/>
          <w:sz w:val="28"/>
          <w:szCs w:val="28"/>
        </w:rPr>
      </w:pPr>
      <w:r w:rsidRPr="009871D9">
        <w:rPr>
          <w:rFonts w:ascii="Cambria" w:eastAsia="Times New Roman" w:hAnsi="Cambria" w:cs="Consolas"/>
          <w:b/>
          <w:sz w:val="28"/>
          <w:szCs w:val="28"/>
        </w:rPr>
        <w:t>b)</w:t>
      </w:r>
      <w:r w:rsidRPr="009871D9">
        <w:rPr>
          <w:rFonts w:ascii="Cambria" w:eastAsia="Times New Roman" w:hAnsi="Cambria" w:cs="Consolas"/>
          <w:sz w:val="28"/>
          <w:szCs w:val="28"/>
        </w:rPr>
        <w:t xml:space="preserve"> Proposta de </w:t>
      </w:r>
      <w:r>
        <w:rPr>
          <w:rFonts w:ascii="Cambria" w:eastAsia="Times New Roman" w:hAnsi="Cambria" w:cs="Consolas"/>
          <w:sz w:val="28"/>
          <w:szCs w:val="28"/>
        </w:rPr>
        <w:t>27</w:t>
      </w:r>
      <w:r w:rsidRPr="009871D9">
        <w:rPr>
          <w:rFonts w:ascii="Cambria" w:eastAsia="Times New Roman" w:hAnsi="Cambria" w:cs="Consolas"/>
          <w:sz w:val="28"/>
          <w:szCs w:val="28"/>
        </w:rPr>
        <w:t xml:space="preserve"> de </w:t>
      </w:r>
      <w:r>
        <w:rPr>
          <w:rFonts w:ascii="Cambria" w:eastAsia="Times New Roman" w:hAnsi="Cambria" w:cs="Consolas"/>
          <w:sz w:val="28"/>
          <w:szCs w:val="28"/>
        </w:rPr>
        <w:t>julho</w:t>
      </w:r>
      <w:r w:rsidRPr="009871D9">
        <w:rPr>
          <w:rFonts w:ascii="Cambria" w:eastAsia="Times New Roman" w:hAnsi="Cambria" w:cs="Consolas"/>
          <w:sz w:val="28"/>
          <w:szCs w:val="28"/>
        </w:rPr>
        <w:t xml:space="preserve"> de 2021, apresentada pela </w:t>
      </w:r>
      <w:r w:rsidRPr="009871D9">
        <w:rPr>
          <w:rFonts w:ascii="Cambria" w:eastAsia="Times New Roman" w:hAnsi="Cambria" w:cs="Consolas"/>
          <w:b/>
          <w:sz w:val="28"/>
          <w:szCs w:val="28"/>
        </w:rPr>
        <w:t xml:space="preserve">CONTRATADA; </w:t>
      </w:r>
    </w:p>
    <w:p w14:paraId="3FDA5C6F" w14:textId="77777777" w:rsidR="006A4787" w:rsidRPr="009871D9" w:rsidRDefault="006A4787" w:rsidP="006A4787">
      <w:pPr>
        <w:widowControl w:val="0"/>
        <w:spacing w:after="0" w:line="240" w:lineRule="auto"/>
        <w:jc w:val="both"/>
        <w:rPr>
          <w:rFonts w:ascii="Cambria" w:eastAsia="Times New Roman" w:hAnsi="Cambria" w:cs="Consolas"/>
          <w:b/>
          <w:sz w:val="28"/>
          <w:szCs w:val="28"/>
        </w:rPr>
      </w:pPr>
    </w:p>
    <w:p w14:paraId="3718F5BA" w14:textId="77777777" w:rsidR="006A4787" w:rsidRPr="009871D9" w:rsidRDefault="006A4787" w:rsidP="006A4787">
      <w:pPr>
        <w:widowControl w:val="0"/>
        <w:spacing w:after="0" w:line="240" w:lineRule="auto"/>
        <w:jc w:val="both"/>
        <w:rPr>
          <w:rFonts w:ascii="Cambria" w:hAnsi="Cambria" w:cs="Consolas"/>
          <w:sz w:val="28"/>
          <w:szCs w:val="28"/>
        </w:rPr>
      </w:pPr>
      <w:r w:rsidRPr="009871D9">
        <w:rPr>
          <w:rFonts w:ascii="Cambria" w:eastAsia="Times New Roman" w:hAnsi="Cambria" w:cs="Consolas"/>
          <w:b/>
          <w:sz w:val="28"/>
          <w:szCs w:val="28"/>
        </w:rPr>
        <w:t>c)</w:t>
      </w:r>
      <w:r w:rsidRPr="009871D9">
        <w:rPr>
          <w:rFonts w:ascii="Cambria" w:eastAsia="Times New Roman" w:hAnsi="Cambria" w:cs="Consolas"/>
          <w:sz w:val="28"/>
          <w:szCs w:val="28"/>
        </w:rPr>
        <w:t xml:space="preserve"> </w:t>
      </w:r>
      <w:r w:rsidRPr="009871D9">
        <w:rPr>
          <w:rFonts w:ascii="Cambria" w:hAnsi="Cambria" w:cs="Consolas"/>
          <w:sz w:val="28"/>
          <w:szCs w:val="28"/>
        </w:rPr>
        <w:t xml:space="preserve">Ata da sessão da </w:t>
      </w:r>
      <w:r w:rsidRPr="009871D9">
        <w:rPr>
          <w:rFonts w:ascii="Cambria" w:hAnsi="Cambria" w:cs="Consolas"/>
          <w:b/>
          <w:sz w:val="28"/>
          <w:szCs w:val="28"/>
        </w:rPr>
        <w:t>TOMADA DE PREÇOS Nº 002/2021</w:t>
      </w:r>
      <w:r w:rsidRPr="009871D9">
        <w:rPr>
          <w:rFonts w:ascii="Cambria" w:hAnsi="Cambria" w:cs="Consolas"/>
          <w:sz w:val="28"/>
          <w:szCs w:val="28"/>
        </w:rPr>
        <w:t>.</w:t>
      </w:r>
    </w:p>
    <w:p w14:paraId="5397AD85" w14:textId="77777777" w:rsidR="006A4787" w:rsidRPr="009871D9" w:rsidRDefault="006A4787" w:rsidP="006A4787">
      <w:pPr>
        <w:widowControl w:val="0"/>
        <w:spacing w:after="0" w:line="240" w:lineRule="auto"/>
        <w:jc w:val="both"/>
        <w:rPr>
          <w:rFonts w:ascii="Cambria" w:eastAsia="Times New Roman" w:hAnsi="Cambria" w:cs="Consolas"/>
          <w:b/>
          <w:sz w:val="28"/>
          <w:szCs w:val="28"/>
        </w:rPr>
      </w:pPr>
    </w:p>
    <w:p w14:paraId="7CE8B60F" w14:textId="77777777" w:rsidR="006A4787" w:rsidRPr="009871D9" w:rsidRDefault="006A4787" w:rsidP="006A4787">
      <w:pPr>
        <w:widowControl w:val="0"/>
        <w:spacing w:after="0" w:line="240" w:lineRule="auto"/>
        <w:jc w:val="both"/>
        <w:rPr>
          <w:rFonts w:ascii="Cambria" w:hAnsi="Cambria" w:cs="Consolas"/>
          <w:sz w:val="28"/>
          <w:szCs w:val="28"/>
        </w:rPr>
      </w:pPr>
      <w:r w:rsidRPr="009871D9">
        <w:rPr>
          <w:rFonts w:ascii="Cambria" w:hAnsi="Cambria" w:cs="Consolas"/>
          <w:b/>
          <w:sz w:val="28"/>
          <w:szCs w:val="28"/>
        </w:rPr>
        <w:t>1.3 –</w:t>
      </w:r>
      <w:r w:rsidRPr="009871D9">
        <w:rPr>
          <w:rFonts w:ascii="Cambria" w:hAnsi="Cambria" w:cs="Consolas"/>
          <w:sz w:val="28"/>
          <w:szCs w:val="28"/>
        </w:rPr>
        <w:t xml:space="preserve"> </w:t>
      </w:r>
      <w:r w:rsidRPr="009871D9">
        <w:rPr>
          <w:rFonts w:ascii="Cambria" w:hAnsi="Cambria"/>
          <w:sz w:val="28"/>
          <w:szCs w:val="28"/>
        </w:rPr>
        <w:t>O regime de execução deste contrato é o de empreitada por preço global.</w:t>
      </w:r>
    </w:p>
    <w:p w14:paraId="069D4920" w14:textId="77777777" w:rsidR="006A4787" w:rsidRPr="009871D9" w:rsidRDefault="006A4787" w:rsidP="006A4787">
      <w:pPr>
        <w:widowControl w:val="0"/>
        <w:spacing w:after="0" w:line="240" w:lineRule="auto"/>
        <w:jc w:val="both"/>
        <w:rPr>
          <w:rFonts w:ascii="Cambria" w:eastAsia="Times New Roman" w:hAnsi="Cambria" w:cs="Consolas"/>
          <w:sz w:val="28"/>
          <w:szCs w:val="28"/>
        </w:rPr>
      </w:pPr>
    </w:p>
    <w:p w14:paraId="5B0B04D9" w14:textId="77777777" w:rsidR="006A4787" w:rsidRPr="009871D9" w:rsidRDefault="006A4787" w:rsidP="006A4787">
      <w:pPr>
        <w:widowControl w:val="0"/>
        <w:spacing w:after="0" w:line="240" w:lineRule="auto"/>
        <w:jc w:val="both"/>
        <w:rPr>
          <w:rFonts w:ascii="Cambria" w:eastAsia="Times New Roman" w:hAnsi="Cambria" w:cs="Consolas"/>
          <w:sz w:val="28"/>
          <w:szCs w:val="28"/>
        </w:rPr>
      </w:pPr>
      <w:r w:rsidRPr="009871D9">
        <w:rPr>
          <w:rFonts w:ascii="Cambria" w:hAnsi="Cambria" w:cs="Consolas"/>
          <w:b/>
          <w:sz w:val="28"/>
          <w:szCs w:val="28"/>
        </w:rPr>
        <w:t>1.4 –</w:t>
      </w:r>
      <w:r w:rsidRPr="009871D9">
        <w:rPr>
          <w:rFonts w:ascii="Cambria" w:hAnsi="Cambria" w:cs="Consolas"/>
          <w:sz w:val="28"/>
          <w:szCs w:val="28"/>
        </w:rPr>
        <w:t xml:space="preserve"> O valor inicial atualizado deste contrato poderá sofrer, nas mesmas condições, acréscimos ou supressões nos termos do artigo 65, § 1° da Lei Federal nº 8.666/93</w:t>
      </w:r>
      <w:r w:rsidRPr="009871D9">
        <w:rPr>
          <w:rFonts w:ascii="Cambria" w:eastAsia="Times New Roman" w:hAnsi="Cambria" w:cs="Consolas"/>
          <w:sz w:val="28"/>
          <w:szCs w:val="28"/>
        </w:rPr>
        <w:t>.</w:t>
      </w:r>
    </w:p>
    <w:p w14:paraId="50C5E9D3" w14:textId="77777777" w:rsidR="006A4787" w:rsidRPr="009871D9" w:rsidRDefault="006A4787" w:rsidP="006A4787">
      <w:pPr>
        <w:widowControl w:val="0"/>
        <w:spacing w:after="0" w:line="240" w:lineRule="auto"/>
        <w:jc w:val="both"/>
        <w:rPr>
          <w:rFonts w:ascii="Cambria" w:eastAsia="Calibri" w:hAnsi="Cambria" w:cs="Consolas"/>
          <w:b/>
          <w:sz w:val="28"/>
          <w:szCs w:val="28"/>
        </w:rPr>
      </w:pPr>
    </w:p>
    <w:p w14:paraId="53A81A32"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bCs/>
          <w:sz w:val="28"/>
          <w:szCs w:val="28"/>
        </w:rPr>
      </w:pPr>
      <w:r w:rsidRPr="009871D9">
        <w:rPr>
          <w:rFonts w:ascii="Cambria" w:hAnsi="Cambria" w:cs="Arial"/>
          <w:b/>
          <w:bCs/>
          <w:sz w:val="28"/>
          <w:szCs w:val="28"/>
        </w:rPr>
        <w:t>CLÁUSULA SEGUNDA</w:t>
      </w:r>
    </w:p>
    <w:p w14:paraId="7301C222"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VIGÊNCIA E PRAZO DE EXECUÇÃO</w:t>
      </w:r>
    </w:p>
    <w:p w14:paraId="2581879E"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753C7636"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2.1 – </w:t>
      </w:r>
      <w:r w:rsidRPr="009871D9">
        <w:rPr>
          <w:rFonts w:ascii="Cambria" w:hAnsi="Cambria" w:cs="Arial"/>
          <w:sz w:val="28"/>
          <w:szCs w:val="28"/>
        </w:rPr>
        <w:t xml:space="preserve">A vigência deste contrato inicia-se na data indicada pelo </w:t>
      </w:r>
      <w:r w:rsidRPr="009871D9">
        <w:rPr>
          <w:rFonts w:ascii="Cambria" w:hAnsi="Cambria" w:cs="Arial"/>
          <w:b/>
          <w:sz w:val="28"/>
          <w:szCs w:val="28"/>
        </w:rPr>
        <w:t>CONTRATANTE</w:t>
      </w:r>
      <w:r w:rsidRPr="009871D9">
        <w:rPr>
          <w:rFonts w:ascii="Cambria" w:hAnsi="Cambria" w:cs="Arial"/>
          <w:sz w:val="28"/>
          <w:szCs w:val="28"/>
        </w:rPr>
        <w:t xml:space="preserve"> na Autorização para Início dos Serviços, encerrando-se no término do prazo de execução dos serviços, com eficácia após a publicação de seu extrato no Diário Oficial do Município de Pirajuí. </w:t>
      </w:r>
    </w:p>
    <w:p w14:paraId="2B8FF034"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4BFEB4A9" w14:textId="77777777" w:rsidR="006A4787"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2.2 – </w:t>
      </w:r>
      <w:r w:rsidRPr="009871D9">
        <w:rPr>
          <w:rFonts w:ascii="Cambria" w:hAnsi="Cambria" w:cs="Arial"/>
          <w:sz w:val="28"/>
          <w:szCs w:val="28"/>
        </w:rPr>
        <w:t xml:space="preserve">O prazo de execução dos serviços é de 12 (doze) meses consecutivos e ininterruptos, contados da data indicada pelo </w:t>
      </w:r>
      <w:r w:rsidRPr="009871D9">
        <w:rPr>
          <w:rFonts w:ascii="Cambria" w:hAnsi="Cambria" w:cs="Arial"/>
          <w:b/>
          <w:sz w:val="28"/>
          <w:szCs w:val="28"/>
        </w:rPr>
        <w:t>CONTRATANTE</w:t>
      </w:r>
      <w:r w:rsidRPr="009871D9">
        <w:rPr>
          <w:rFonts w:ascii="Cambria" w:hAnsi="Cambria" w:cs="Arial"/>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14:paraId="21DE1B28"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056592F6"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lastRenderedPageBreak/>
        <w:t xml:space="preserve">2.3 – </w:t>
      </w:r>
      <w:r w:rsidRPr="009871D9">
        <w:rPr>
          <w:rFonts w:ascii="Cambria" w:hAnsi="Cambria" w:cs="Arial"/>
          <w:sz w:val="28"/>
          <w:szCs w:val="28"/>
        </w:rPr>
        <w:t xml:space="preserve">A Autorização para Início dos Serviços será expedida pela Secretária Municipal de Educação designada pelo </w:t>
      </w:r>
      <w:r w:rsidRPr="009871D9">
        <w:rPr>
          <w:rFonts w:ascii="Cambria" w:hAnsi="Cambria" w:cs="Arial"/>
          <w:b/>
          <w:sz w:val="28"/>
          <w:szCs w:val="28"/>
        </w:rPr>
        <w:t>CONTRATANTE</w:t>
      </w:r>
      <w:r w:rsidRPr="009871D9">
        <w:rPr>
          <w:rFonts w:ascii="Cambria" w:hAnsi="Cambria" w:cs="Arial"/>
          <w:sz w:val="28"/>
          <w:szCs w:val="28"/>
        </w:rPr>
        <w:t xml:space="preserve">, no prazo de até 05 (cinco) dias úteis a contar da publicação do extrato deste contrato no Diário Oficial do Município de Pirajuí; </w:t>
      </w:r>
    </w:p>
    <w:p w14:paraId="24C3997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7EE46477"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2.4 – </w:t>
      </w:r>
      <w:r w:rsidRPr="009871D9">
        <w:rPr>
          <w:rFonts w:ascii="Cambria" w:hAnsi="Cambria" w:cs="Arial"/>
          <w:sz w:val="28"/>
          <w:szCs w:val="28"/>
        </w:rPr>
        <w:t xml:space="preserve">As prorrogações do prazo de execução serão formalizadas mediante celebração dos termos de aditamento a este contrato, respeitadas as condições prescritas na Lei Federal nº 8.666/1993. </w:t>
      </w:r>
    </w:p>
    <w:p w14:paraId="1AEF2670"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63A25E3E"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2.5 – </w:t>
      </w:r>
      <w:r w:rsidRPr="009871D9">
        <w:rPr>
          <w:rFonts w:ascii="Cambria" w:hAnsi="Cambria" w:cs="Arial"/>
          <w:sz w:val="28"/>
          <w:szCs w:val="28"/>
        </w:rPr>
        <w:t xml:space="preserve">A não prorrogação contratual por conveniência do </w:t>
      </w:r>
      <w:r w:rsidRPr="009871D9">
        <w:rPr>
          <w:rFonts w:ascii="Cambria" w:hAnsi="Cambria" w:cs="Arial"/>
          <w:b/>
          <w:sz w:val="28"/>
          <w:szCs w:val="28"/>
        </w:rPr>
        <w:t>CONTRATANTE</w:t>
      </w:r>
      <w:r w:rsidRPr="009871D9">
        <w:rPr>
          <w:rFonts w:ascii="Cambria" w:hAnsi="Cambria" w:cs="Arial"/>
          <w:sz w:val="28"/>
          <w:szCs w:val="28"/>
        </w:rPr>
        <w:t xml:space="preserve"> não gerará à </w:t>
      </w:r>
      <w:r w:rsidRPr="009871D9">
        <w:rPr>
          <w:rFonts w:ascii="Cambria" w:hAnsi="Cambria" w:cs="Arial"/>
          <w:b/>
          <w:sz w:val="28"/>
          <w:szCs w:val="28"/>
        </w:rPr>
        <w:t>CONTRATADA</w:t>
      </w:r>
      <w:r w:rsidRPr="009871D9">
        <w:rPr>
          <w:rFonts w:ascii="Cambria" w:hAnsi="Cambria" w:cs="Arial"/>
          <w:sz w:val="28"/>
          <w:szCs w:val="28"/>
        </w:rPr>
        <w:t xml:space="preserve"> direito a qualquer espécie de indenização.</w:t>
      </w:r>
    </w:p>
    <w:p w14:paraId="67065C45"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7A0EA48B"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2.6 – </w:t>
      </w:r>
      <w:r w:rsidRPr="009871D9">
        <w:rPr>
          <w:rFonts w:ascii="Cambria" w:hAnsi="Cambria" w:cs="Arial"/>
          <w:sz w:val="28"/>
          <w:szCs w:val="28"/>
        </w:rPr>
        <w:t>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14:paraId="1ECB74C4"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7E4B37E0"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bCs/>
          <w:sz w:val="28"/>
          <w:szCs w:val="28"/>
        </w:rPr>
      </w:pPr>
      <w:r w:rsidRPr="009871D9">
        <w:rPr>
          <w:rFonts w:ascii="Cambria" w:hAnsi="Cambria" w:cs="Arial"/>
          <w:b/>
          <w:bCs/>
          <w:sz w:val="28"/>
          <w:szCs w:val="28"/>
        </w:rPr>
        <w:t>CLÁUSULA TERCEIRA</w:t>
      </w:r>
    </w:p>
    <w:p w14:paraId="26AB80D1"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FISCALIZAÇÃO DA EXECUÇÃO DOS SERVIÇOS</w:t>
      </w:r>
    </w:p>
    <w:p w14:paraId="1C798FE5"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bCs/>
          <w:sz w:val="28"/>
          <w:szCs w:val="28"/>
        </w:rPr>
      </w:pPr>
    </w:p>
    <w:p w14:paraId="7E91FFFB"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 – </w:t>
      </w:r>
      <w:r w:rsidRPr="009871D9">
        <w:rPr>
          <w:rFonts w:ascii="Cambria" w:hAnsi="Cambria" w:cs="Arial"/>
          <w:sz w:val="28"/>
          <w:szCs w:val="28"/>
        </w:rPr>
        <w:t xml:space="preserve">Não obstante a </w:t>
      </w:r>
      <w:r w:rsidRPr="009871D9">
        <w:rPr>
          <w:rFonts w:ascii="Cambria" w:hAnsi="Cambria" w:cs="Arial"/>
          <w:b/>
          <w:sz w:val="28"/>
          <w:szCs w:val="28"/>
        </w:rPr>
        <w:t>CONTRATADA</w:t>
      </w:r>
      <w:r w:rsidRPr="009871D9">
        <w:rPr>
          <w:rFonts w:ascii="Cambria" w:hAnsi="Cambria" w:cs="Arial"/>
          <w:sz w:val="28"/>
          <w:szCs w:val="28"/>
        </w:rPr>
        <w:t xml:space="preserve"> seja a única e exclusiva responsável pela execução de todos os serviços, ao </w:t>
      </w:r>
      <w:r w:rsidRPr="009871D9">
        <w:rPr>
          <w:rFonts w:ascii="Cambria" w:hAnsi="Cambria" w:cs="Arial"/>
          <w:b/>
          <w:sz w:val="28"/>
          <w:szCs w:val="28"/>
        </w:rPr>
        <w:t>CONTRATANTE</w:t>
      </w:r>
      <w:r w:rsidRPr="009871D9">
        <w:rPr>
          <w:rFonts w:ascii="Cambria" w:hAnsi="Cambria" w:cs="Arial"/>
          <w:sz w:val="28"/>
          <w:szCs w:val="28"/>
        </w:rPr>
        <w:t xml:space="preserve"> é reservado o direito de, sem que de qualquer forma restrinja a plenitude dessa responsabilidade, exercer a mais ampla e completa fiscalização sobre os serviços, diretamente pela Secretária Municipal de Educação designada, podendo para isso:</w:t>
      </w:r>
    </w:p>
    <w:p w14:paraId="42163E70"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6A662B12"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3.1.1 – </w:t>
      </w:r>
      <w:r w:rsidRPr="009871D9">
        <w:rPr>
          <w:rFonts w:ascii="Cambria" w:hAnsi="Cambria" w:cs="Arial"/>
          <w:sz w:val="28"/>
          <w:szCs w:val="28"/>
        </w:rPr>
        <w:t>Ter livre acesso aos locais de execução do serviço;</w:t>
      </w:r>
    </w:p>
    <w:p w14:paraId="6C8F5051"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p>
    <w:p w14:paraId="51091A27"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3.1.2 – </w:t>
      </w:r>
      <w:r w:rsidRPr="009871D9">
        <w:rPr>
          <w:rFonts w:ascii="Cambria" w:hAnsi="Cambria" w:cs="Arial"/>
          <w:sz w:val="28"/>
          <w:szCs w:val="28"/>
        </w:rPr>
        <w:t xml:space="preserve">Exercer a fiscalização dos serviços contratados, de modo a assegurar o efetivo cumprimento da execução do escopo contratado, cabendo-lhe, também realizar a supervisão das atividades desenvolvidas pela </w:t>
      </w:r>
      <w:r w:rsidRPr="009871D9">
        <w:rPr>
          <w:rFonts w:ascii="Cambria" w:hAnsi="Cambria" w:cs="Arial"/>
          <w:b/>
          <w:sz w:val="28"/>
          <w:szCs w:val="28"/>
        </w:rPr>
        <w:t>CONTRATADA</w:t>
      </w:r>
      <w:r w:rsidRPr="009871D9">
        <w:rPr>
          <w:rFonts w:ascii="Cambria" w:hAnsi="Cambria" w:cs="Arial"/>
          <w:sz w:val="28"/>
          <w:szCs w:val="28"/>
        </w:rPr>
        <w:t xml:space="preserve">, efetivando avaliação periódica; </w:t>
      </w:r>
    </w:p>
    <w:p w14:paraId="653D2534"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75C93054"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3.1.3 – </w:t>
      </w:r>
      <w:r w:rsidRPr="009871D9">
        <w:rPr>
          <w:rFonts w:ascii="Cambria" w:hAnsi="Cambria" w:cs="Arial"/>
          <w:sz w:val="28"/>
          <w:szCs w:val="28"/>
        </w:rPr>
        <w:t xml:space="preserve">Ordenar a imediata retirada do local, bem como a substituição de funcionário da </w:t>
      </w:r>
      <w:r w:rsidRPr="009871D9">
        <w:rPr>
          <w:rFonts w:ascii="Cambria" w:hAnsi="Cambria" w:cs="Arial"/>
          <w:b/>
          <w:sz w:val="28"/>
          <w:szCs w:val="28"/>
        </w:rPr>
        <w:t>CONTRATADA</w:t>
      </w:r>
      <w:r w:rsidRPr="009871D9">
        <w:rPr>
          <w:rFonts w:ascii="Cambria" w:hAnsi="Cambria" w:cs="Arial"/>
          <w:sz w:val="28"/>
          <w:szCs w:val="28"/>
        </w:rPr>
        <w:t xml:space="preserve"> que estiver sem uniforme ou crachá, que embaraçar ou dificultar a sua fiscalização ou cuja permanência na área, a seu exclusivo critério, julgar inconveniente; </w:t>
      </w:r>
    </w:p>
    <w:p w14:paraId="424FEAB2"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0EEB82F6"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lastRenderedPageBreak/>
        <w:t xml:space="preserve">3.1.4 – </w:t>
      </w:r>
      <w:r w:rsidRPr="009871D9">
        <w:rPr>
          <w:rFonts w:ascii="Cambria" w:hAnsi="Cambria" w:cs="Arial"/>
          <w:sz w:val="28"/>
          <w:szCs w:val="28"/>
        </w:rPr>
        <w:t xml:space="preserve">Examinar a Carteira Profissional do funcionário colocado a seu serviço, para comprovar o registro de função profissional; </w:t>
      </w:r>
    </w:p>
    <w:p w14:paraId="7C0BD81A"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6D6E5B3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3.1.5 – </w:t>
      </w:r>
      <w:r w:rsidRPr="009871D9">
        <w:rPr>
          <w:rFonts w:ascii="Cambria" w:hAnsi="Cambria"/>
          <w:sz w:val="28"/>
          <w:szCs w:val="28"/>
        </w:rPr>
        <w:t xml:space="preserve">Solicitar à </w:t>
      </w:r>
      <w:r w:rsidRPr="009871D9">
        <w:rPr>
          <w:rFonts w:ascii="Cambria" w:hAnsi="Cambria"/>
          <w:b/>
          <w:bCs/>
          <w:sz w:val="28"/>
          <w:szCs w:val="28"/>
        </w:rPr>
        <w:t>CONTRATADA</w:t>
      </w:r>
      <w:r w:rsidRPr="009871D9">
        <w:rPr>
          <w:rFonts w:ascii="Cambria" w:hAnsi="Cambria"/>
          <w:sz w:val="28"/>
          <w:szCs w:val="28"/>
        </w:rPr>
        <w:t xml:space="preserve"> a substituição de qualquer saneante domissanitário, material ou equipamento cujo uso seja considerado prejudicial à boa conservação de seus pertences, equipamentos ou instalações, ou ainda, que não atendam às necessidades;</w:t>
      </w:r>
    </w:p>
    <w:p w14:paraId="3DAF7F31"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10AF45A8"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3.1.6 – </w:t>
      </w:r>
      <w:r w:rsidRPr="009871D9">
        <w:rPr>
          <w:rFonts w:ascii="Cambria" w:hAnsi="Cambria" w:cs="Arial"/>
          <w:sz w:val="28"/>
          <w:szCs w:val="28"/>
        </w:rPr>
        <w:t xml:space="preserve">Executar mensalmente a medição dos serviços efetivamente prestados, descontando o equivalente aos não realizados bem como aqueles não aprovados por inconformidade aos padrões estabelecidos, desde que por motivos imputáveis à </w:t>
      </w:r>
      <w:r w:rsidRPr="009871D9">
        <w:rPr>
          <w:rFonts w:ascii="Cambria" w:hAnsi="Cambria" w:cs="Arial"/>
          <w:b/>
          <w:sz w:val="28"/>
          <w:szCs w:val="28"/>
        </w:rPr>
        <w:t>CONTRATADA</w:t>
      </w:r>
      <w:r w:rsidRPr="009871D9">
        <w:rPr>
          <w:rFonts w:ascii="Cambria" w:hAnsi="Cambria" w:cs="Arial"/>
          <w:sz w:val="28"/>
          <w:szCs w:val="28"/>
        </w:rPr>
        <w:t xml:space="preserve">, sem prejuízo das demais sanções disciplinadas neste contrato. </w:t>
      </w:r>
    </w:p>
    <w:p w14:paraId="2F10031E"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14545B83"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CLÁUSULA QUARTA</w:t>
      </w:r>
    </w:p>
    <w:p w14:paraId="03475A41"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OBRIGAÇÕES E RESPONSABILIDADES DA CONTRATADA</w:t>
      </w:r>
    </w:p>
    <w:p w14:paraId="635E22CA"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2D697B8C"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sz w:val="28"/>
          <w:szCs w:val="28"/>
        </w:rPr>
        <w:t xml:space="preserve">Além das obrigações estabelecidas no Termo de Referência – Anexo I do Edital, a </w:t>
      </w:r>
      <w:r w:rsidRPr="009871D9">
        <w:rPr>
          <w:rFonts w:ascii="Cambria" w:hAnsi="Cambria" w:cs="Arial"/>
          <w:b/>
          <w:sz w:val="28"/>
          <w:szCs w:val="28"/>
        </w:rPr>
        <w:t>CONTRATADA</w:t>
      </w:r>
      <w:r w:rsidRPr="009871D9">
        <w:rPr>
          <w:rFonts w:ascii="Cambria" w:hAnsi="Cambria" w:cs="Arial"/>
          <w:sz w:val="28"/>
          <w:szCs w:val="28"/>
        </w:rPr>
        <w:t xml:space="preserve"> obriga-se: </w:t>
      </w:r>
    </w:p>
    <w:p w14:paraId="42B5845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48A41A89"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4.1 – </w:t>
      </w:r>
      <w:r w:rsidRPr="009871D9">
        <w:rPr>
          <w:rFonts w:ascii="Cambria" w:hAnsi="Cambria" w:cs="Arial"/>
          <w:sz w:val="28"/>
          <w:szCs w:val="28"/>
        </w:rPr>
        <w:t xml:space="preserve">Implantar, em até 05 (cinco) dias úteis contados da data indicada pelo </w:t>
      </w:r>
      <w:r w:rsidRPr="009871D9">
        <w:rPr>
          <w:rFonts w:ascii="Cambria" w:hAnsi="Cambria" w:cs="Arial"/>
          <w:b/>
          <w:sz w:val="28"/>
          <w:szCs w:val="28"/>
        </w:rPr>
        <w:t>CONTRATANTE</w:t>
      </w:r>
      <w:r w:rsidRPr="009871D9">
        <w:rPr>
          <w:rFonts w:ascii="Cambria" w:hAnsi="Cambria" w:cs="Arial"/>
          <w:sz w:val="28"/>
          <w:szCs w:val="28"/>
        </w:rPr>
        <w:t xml:space="preserve"> na Autorização para Início dos Serviços, </w:t>
      </w:r>
      <w:r w:rsidRPr="009871D9">
        <w:rPr>
          <w:rFonts w:ascii="Cambria" w:eastAsia="MS Mincho" w:hAnsi="Cambria" w:cs="Arial"/>
          <w:bCs/>
          <w:sz w:val="28"/>
          <w:szCs w:val="28"/>
        </w:rPr>
        <w:t xml:space="preserve">a </w:t>
      </w:r>
      <w:r w:rsidRPr="009871D9">
        <w:rPr>
          <w:rFonts w:ascii="Cambria" w:eastAsia="Times New Roman" w:hAnsi="Cambria" w:cs="Consolas"/>
          <w:b/>
          <w:sz w:val="28"/>
          <w:szCs w:val="28"/>
        </w:rPr>
        <w:t>PRESTAÇÃO DE SERVIÇOS DE CENTRO DE EDUCAÇÃO INFANTIL PARA O ATENDIMENTO DO REMANESCENTE NAS ESCOLAS DE EDUCAÇÃO INFANTIL DO MUNICÍPIO DE PIRAJUÍ – SP</w:t>
      </w:r>
      <w:r w:rsidRPr="009871D9">
        <w:rPr>
          <w:rFonts w:ascii="Cambria" w:hAnsi="Cambria" w:cs="Arial"/>
          <w:sz w:val="28"/>
          <w:szCs w:val="28"/>
        </w:rPr>
        <w:t xml:space="preserve">, nos horários fixados. </w:t>
      </w:r>
    </w:p>
    <w:p w14:paraId="5A9AD46E"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00D477ED"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4.2 – </w:t>
      </w:r>
      <w:r w:rsidRPr="009871D9">
        <w:rPr>
          <w:rFonts w:ascii="Cambria" w:hAnsi="Cambria"/>
          <w:sz w:val="28"/>
          <w:szCs w:val="28"/>
        </w:rPr>
        <w:t>Responsabilizar-se integralmente pelos serviços contratados, nos termos da legislação vigente</w:t>
      </w:r>
      <w:r w:rsidRPr="009871D9">
        <w:rPr>
          <w:rFonts w:ascii="Cambria" w:hAnsi="Cambria" w:cs="Arial"/>
          <w:sz w:val="28"/>
          <w:szCs w:val="28"/>
        </w:rPr>
        <w:t xml:space="preserve">. </w:t>
      </w:r>
    </w:p>
    <w:p w14:paraId="72096B27"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6E60AFE0"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4.3 – </w:t>
      </w:r>
      <w:r w:rsidRPr="009871D9">
        <w:rPr>
          <w:rFonts w:ascii="Cambria" w:hAnsi="Cambria"/>
          <w:sz w:val="28"/>
          <w:szCs w:val="28"/>
        </w:rPr>
        <w:t>Designar por escrito, no ato da assinatura deste contrato, preposto(s) que tenha(m) poderes para resolução de possíveis ocorrências durante a execução deste contrato</w:t>
      </w:r>
      <w:r w:rsidRPr="009871D9">
        <w:rPr>
          <w:rFonts w:ascii="Cambria" w:hAnsi="Cambria" w:cs="Arial"/>
          <w:sz w:val="28"/>
          <w:szCs w:val="28"/>
        </w:rPr>
        <w:t xml:space="preserve">. </w:t>
      </w:r>
    </w:p>
    <w:p w14:paraId="0E4821BC"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0042D86E"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4.4 – </w:t>
      </w:r>
      <w:r w:rsidRPr="009871D9">
        <w:rPr>
          <w:rFonts w:ascii="Cambria" w:hAnsi="Cambria"/>
          <w:sz w:val="28"/>
          <w:szCs w:val="28"/>
        </w:rPr>
        <w:t>Observar a legislação trabalhista, inclusive quanto à jornada de trabalho e outras disposições previstas em normas coletivas da categoria profissional.</w:t>
      </w:r>
    </w:p>
    <w:p w14:paraId="1F75B11B"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011814A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4.5 – </w:t>
      </w:r>
      <w:r w:rsidRPr="009871D9">
        <w:rPr>
          <w:rFonts w:ascii="Cambria" w:hAnsi="Cambria"/>
          <w:sz w:val="28"/>
          <w:szCs w:val="28"/>
        </w:rPr>
        <w:t>Disponibilizar o número necessário de empregados para a prestação dos serviços, devidamente registrados em suas carteiras de trabalho</w:t>
      </w:r>
      <w:r w:rsidRPr="009871D9">
        <w:rPr>
          <w:rFonts w:ascii="Cambria" w:hAnsi="Cambria" w:cs="Arial"/>
          <w:sz w:val="28"/>
          <w:szCs w:val="28"/>
        </w:rPr>
        <w:t xml:space="preserve">. </w:t>
      </w:r>
    </w:p>
    <w:p w14:paraId="13DE1E19"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4B35521D"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lastRenderedPageBreak/>
        <w:t xml:space="preserve">4.6 – </w:t>
      </w:r>
      <w:r w:rsidRPr="009871D9">
        <w:rPr>
          <w:rFonts w:ascii="Cambria" w:hAnsi="Cambria"/>
          <w:sz w:val="28"/>
          <w:szCs w:val="28"/>
        </w:rPr>
        <w:t>Manter os profissionais que irão executar o serviço devidamente uniformizados, identificando-os mediante crachás com fotografia recente e provendo-os dos Equipamentos de Proteção Individual – EPIs</w:t>
      </w:r>
      <w:r w:rsidRPr="009871D9">
        <w:rPr>
          <w:rFonts w:ascii="Cambria" w:hAnsi="Cambria" w:cs="Arial"/>
          <w:sz w:val="28"/>
          <w:szCs w:val="28"/>
        </w:rPr>
        <w:t xml:space="preserve">. </w:t>
      </w:r>
    </w:p>
    <w:p w14:paraId="579C0E3E"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18DB51AB"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4.7 – </w:t>
      </w:r>
      <w:r w:rsidRPr="009871D9">
        <w:rPr>
          <w:rFonts w:ascii="Cambria" w:hAnsi="Cambria"/>
          <w:sz w:val="28"/>
          <w:szCs w:val="28"/>
        </w:rPr>
        <w:t xml:space="preserve">Assumir todas as responsabilidades e tomar as medidas necessárias ao atendimento dos seus empregados acidentados ou com mal súbito. </w:t>
      </w:r>
    </w:p>
    <w:p w14:paraId="30D8CB3D"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p>
    <w:p w14:paraId="07F9ACE5"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4.8 – </w:t>
      </w:r>
      <w:r w:rsidRPr="009871D9">
        <w:rPr>
          <w:rFonts w:ascii="Cambria" w:hAnsi="Cambria"/>
          <w:sz w:val="28"/>
          <w:szCs w:val="28"/>
        </w:rPr>
        <w:t xml:space="preserve">Cumprir os postulados legais vigentes de âmbito federal, estadual ou municipal e as normas internas de segurança e medicina do trabalho. </w:t>
      </w:r>
    </w:p>
    <w:p w14:paraId="106A767B"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p>
    <w:p w14:paraId="5F500361"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4.9 – </w:t>
      </w:r>
      <w:r w:rsidRPr="009871D9">
        <w:rPr>
          <w:rFonts w:ascii="Cambria" w:hAnsi="Cambria"/>
          <w:sz w:val="28"/>
          <w:szCs w:val="28"/>
        </w:rPr>
        <w:t xml:space="preserve">Instruir seus profissionais quanto à necessidade de acatar as orientações da Secretária Municipal de Educação, inclusive quanto ao cumprimento das Normas Internas e de Segurança e Medicina do Trabalho tais como prevenção de incêndio nas áreas do </w:t>
      </w:r>
      <w:r w:rsidRPr="009871D9">
        <w:rPr>
          <w:rFonts w:ascii="Cambria" w:hAnsi="Cambria"/>
          <w:b/>
          <w:bCs/>
          <w:sz w:val="28"/>
          <w:szCs w:val="28"/>
        </w:rPr>
        <w:t>CONTRATANTE</w:t>
      </w:r>
      <w:r w:rsidRPr="009871D9">
        <w:rPr>
          <w:rFonts w:ascii="Cambria" w:hAnsi="Cambria"/>
          <w:sz w:val="28"/>
          <w:szCs w:val="28"/>
        </w:rPr>
        <w:t xml:space="preserve">. </w:t>
      </w:r>
    </w:p>
    <w:p w14:paraId="1B9E9102"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p>
    <w:p w14:paraId="2D2DBB5D"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4.10 – </w:t>
      </w:r>
      <w:r w:rsidRPr="009871D9">
        <w:rPr>
          <w:rFonts w:ascii="Cambria" w:hAnsi="Cambria"/>
          <w:sz w:val="28"/>
          <w:szCs w:val="28"/>
        </w:rPr>
        <w:t>Exercer controle sobre a assiduidade e a pontualidade de seus empregados.</w:t>
      </w:r>
    </w:p>
    <w:p w14:paraId="4E79BD1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p>
    <w:p w14:paraId="2F591C0A"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4.11 – </w:t>
      </w:r>
      <w:r w:rsidRPr="009871D9">
        <w:rPr>
          <w:rFonts w:ascii="Cambria" w:hAnsi="Cambria"/>
          <w:sz w:val="28"/>
          <w:szCs w:val="28"/>
        </w:rPr>
        <w:t xml:space="preserve">Assegurar que todo empregado que cometer falta disciplinar não seja mantido nas dependências da execução dos serviços ou em quaisquer outras instalações do </w:t>
      </w:r>
      <w:r w:rsidRPr="009871D9">
        <w:rPr>
          <w:rFonts w:ascii="Cambria" w:hAnsi="Cambria"/>
          <w:b/>
          <w:bCs/>
          <w:sz w:val="28"/>
          <w:szCs w:val="28"/>
        </w:rPr>
        <w:t>CONTRATANTE</w:t>
      </w:r>
      <w:r w:rsidRPr="009871D9">
        <w:rPr>
          <w:rFonts w:ascii="Cambria" w:hAnsi="Cambria"/>
          <w:sz w:val="28"/>
          <w:szCs w:val="28"/>
        </w:rPr>
        <w:t>.</w:t>
      </w:r>
    </w:p>
    <w:p w14:paraId="089573F1"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p>
    <w:p w14:paraId="688DA2E4"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4.12 – </w:t>
      </w:r>
      <w:r w:rsidRPr="009871D9">
        <w:rPr>
          <w:rFonts w:ascii="Cambria" w:hAnsi="Cambria"/>
          <w:sz w:val="28"/>
          <w:szCs w:val="28"/>
        </w:rPr>
        <w:t>Atender de imediato às solicitações da Secretária Municipal de Educação quanto às substituições de empregados não qualificados ou entendidos como inadequados para a prestação dos serviços.</w:t>
      </w:r>
    </w:p>
    <w:p w14:paraId="1CAEE377"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p>
    <w:p w14:paraId="7C590F83"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4.13 – </w:t>
      </w:r>
      <w:r w:rsidRPr="009871D9">
        <w:rPr>
          <w:rFonts w:ascii="Cambria" w:hAnsi="Cambria"/>
          <w:sz w:val="28"/>
          <w:szCs w:val="28"/>
        </w:rPr>
        <w:t>Apresentar à Secretária Municipal de Educação, quando solicitado, comprovantes de pagamentos de salários, benefícios, encargos, apólices de seguro contra acidente de trabalho, quitação de suas obrigações trabalhistas, previdenciárias relativas aos seus empregados que foram alocados à prestação dos serviços deste contrato.</w:t>
      </w:r>
    </w:p>
    <w:p w14:paraId="7FB51922"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p>
    <w:p w14:paraId="619239FE"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4.14 – </w:t>
      </w:r>
      <w:r w:rsidRPr="009871D9">
        <w:rPr>
          <w:rFonts w:ascii="Cambria" w:hAnsi="Cambria"/>
          <w:sz w:val="28"/>
          <w:szCs w:val="28"/>
        </w:rPr>
        <w:t xml:space="preserve">Manter, durante toda a execução deste contrato, todas as condições de habilitação e qualificação exigidas na licitação. </w:t>
      </w:r>
    </w:p>
    <w:p w14:paraId="41C79CDD"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p>
    <w:p w14:paraId="21D9B117"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r w:rsidRPr="009871D9">
        <w:rPr>
          <w:rFonts w:ascii="Cambria" w:hAnsi="Cambria" w:cs="Arial"/>
          <w:b/>
          <w:sz w:val="28"/>
          <w:szCs w:val="28"/>
        </w:rPr>
        <w:t xml:space="preserve">4.15 – </w:t>
      </w:r>
      <w:r w:rsidRPr="009871D9">
        <w:rPr>
          <w:rFonts w:ascii="Cambria" w:hAnsi="Cambria"/>
          <w:sz w:val="28"/>
          <w:szCs w:val="28"/>
        </w:rPr>
        <w:t xml:space="preserve">A </w:t>
      </w:r>
      <w:r w:rsidRPr="009871D9">
        <w:rPr>
          <w:rFonts w:ascii="Cambria" w:hAnsi="Cambria"/>
          <w:b/>
          <w:bCs/>
          <w:sz w:val="28"/>
          <w:szCs w:val="28"/>
        </w:rPr>
        <w:t>CONTRATADA</w:t>
      </w:r>
      <w:r w:rsidRPr="009871D9">
        <w:rPr>
          <w:rFonts w:ascii="Cambria" w:hAnsi="Cambria"/>
          <w:sz w:val="28"/>
          <w:szCs w:val="28"/>
        </w:rPr>
        <w:t xml:space="preserve"> em situação de recuperação judicial/extrajudicial deverá comprovar o cumprimento das obrigações do plano de recuperação judicial/extrajudicial sempre que solicitada pela Secretária Municipal de Educação e, ainda, na hipótese de substituição ou impedimento do </w:t>
      </w:r>
      <w:r w:rsidRPr="009871D9">
        <w:rPr>
          <w:rFonts w:ascii="Cambria" w:hAnsi="Cambria"/>
          <w:sz w:val="28"/>
          <w:szCs w:val="28"/>
        </w:rPr>
        <w:lastRenderedPageBreak/>
        <w:t>administrador judicial, comunicar imediatamente, por escrito, à Secretária Municipal de Educação.</w:t>
      </w:r>
    </w:p>
    <w:p w14:paraId="376B7AED"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sz w:val="28"/>
          <w:szCs w:val="28"/>
        </w:rPr>
      </w:pPr>
    </w:p>
    <w:p w14:paraId="31579916"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CLÁUSULA QUINTA</w:t>
      </w:r>
    </w:p>
    <w:p w14:paraId="0898A34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VALOR, RECURSOS E PAGAMENTO</w:t>
      </w:r>
    </w:p>
    <w:p w14:paraId="62BDB7A8"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233B9D72" w14:textId="3EA8B2B8"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5.1 –</w:t>
      </w:r>
      <w:r w:rsidRPr="009871D9">
        <w:rPr>
          <w:rFonts w:ascii="Cambria" w:hAnsi="Cambria" w:cs="Arial"/>
          <w:sz w:val="28"/>
          <w:szCs w:val="28"/>
        </w:rPr>
        <w:t xml:space="preserve"> O valor total do presente contrato é de </w:t>
      </w:r>
      <w:r w:rsidR="00F20434" w:rsidRPr="006A4787">
        <w:rPr>
          <w:rFonts w:ascii="Cambria" w:hAnsi="Cambria" w:cs="Arial"/>
          <w:b/>
          <w:sz w:val="28"/>
          <w:szCs w:val="28"/>
        </w:rPr>
        <w:t>R$ 600.000,00 (SEISCENTOS MIL REAIS)</w:t>
      </w:r>
      <w:r w:rsidRPr="006A4787">
        <w:rPr>
          <w:rFonts w:ascii="Cambria" w:hAnsi="Cambria" w:cs="Arial"/>
          <w:b/>
          <w:sz w:val="28"/>
          <w:szCs w:val="28"/>
        </w:rPr>
        <w:t>,</w:t>
      </w:r>
      <w:r w:rsidRPr="009871D9">
        <w:rPr>
          <w:rFonts w:ascii="Cambria" w:hAnsi="Cambria" w:cs="Arial"/>
          <w:sz w:val="28"/>
          <w:szCs w:val="28"/>
        </w:rPr>
        <w:t xml:space="preserve"> sendo que a </w:t>
      </w:r>
      <w:r w:rsidRPr="009871D9">
        <w:rPr>
          <w:rFonts w:ascii="Cambria" w:hAnsi="Cambria" w:cs="Arial"/>
          <w:b/>
          <w:sz w:val="28"/>
          <w:szCs w:val="28"/>
        </w:rPr>
        <w:t>CONTRATADA</w:t>
      </w:r>
      <w:r w:rsidRPr="009871D9">
        <w:rPr>
          <w:rFonts w:ascii="Cambria" w:hAnsi="Cambria" w:cs="Arial"/>
          <w:sz w:val="28"/>
          <w:szCs w:val="28"/>
        </w:rPr>
        <w:t xml:space="preserve"> perceberá a importância mensal de </w:t>
      </w:r>
      <w:r w:rsidRPr="006A4787">
        <w:rPr>
          <w:rFonts w:ascii="Cambria" w:hAnsi="Cambria" w:cs="Arial"/>
          <w:b/>
          <w:sz w:val="28"/>
          <w:szCs w:val="28"/>
        </w:rPr>
        <w:t>R$ 50.000,00 (CINQUENTA MIL REAIS)</w:t>
      </w:r>
      <w:r w:rsidRPr="009871D9">
        <w:rPr>
          <w:rFonts w:ascii="Cambria" w:hAnsi="Cambria" w:cs="Arial"/>
          <w:sz w:val="28"/>
          <w:szCs w:val="28"/>
        </w:rPr>
        <w:t>.</w:t>
      </w:r>
    </w:p>
    <w:p w14:paraId="4113EA18"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34085FBB"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5.2 –</w:t>
      </w:r>
      <w:r w:rsidRPr="009871D9">
        <w:rPr>
          <w:rFonts w:ascii="Cambria" w:hAnsi="Cambria" w:cs="Arial"/>
          <w:sz w:val="28"/>
          <w:szCs w:val="28"/>
        </w:rPr>
        <w:t xml:space="preserve"> A despesa onerará os recursos orçamentários reservados na Funcional Programática:</w:t>
      </w:r>
    </w:p>
    <w:p w14:paraId="404D4793" w14:textId="77777777" w:rsidR="006A4787" w:rsidRPr="009871D9" w:rsidRDefault="006A4787" w:rsidP="006A4787">
      <w:pPr>
        <w:pStyle w:val="Default"/>
        <w:tabs>
          <w:tab w:val="left" w:pos="-1701"/>
        </w:tabs>
        <w:jc w:val="both"/>
        <w:rPr>
          <w:rFonts w:ascii="Cambria" w:hAnsi="Cambria"/>
          <w:b/>
          <w:color w:val="auto"/>
          <w:sz w:val="28"/>
          <w:szCs w:val="28"/>
        </w:rPr>
      </w:pPr>
      <w:r w:rsidRPr="009871D9">
        <w:rPr>
          <w:rFonts w:ascii="Cambria" w:hAnsi="Cambria" w:cs="Consolas"/>
          <w:b/>
          <w:color w:val="auto"/>
          <w:sz w:val="28"/>
          <w:szCs w:val="28"/>
        </w:rPr>
        <w:t>02.04.02.3.3.90.39.00.12.365.0018.2018.0000 – FICHA 134.</w:t>
      </w:r>
    </w:p>
    <w:p w14:paraId="6FBFA68B"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p>
    <w:p w14:paraId="26652207"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5.3 –</w:t>
      </w:r>
      <w:r w:rsidRPr="009871D9">
        <w:rPr>
          <w:rFonts w:ascii="Cambria" w:hAnsi="Cambria" w:cs="Arial"/>
          <w:sz w:val="28"/>
          <w:szCs w:val="28"/>
        </w:rPr>
        <w:t xml:space="preserve"> Os originais das notas fiscais/faturas (emitidas em conformidade com as medições e após os Atestados de Realização dos Serviços da </w:t>
      </w:r>
      <w:r w:rsidRPr="009871D9">
        <w:rPr>
          <w:rFonts w:ascii="Cambria" w:hAnsi="Cambria"/>
          <w:sz w:val="28"/>
          <w:szCs w:val="28"/>
        </w:rPr>
        <w:t>Secretária Municipal de Educação</w:t>
      </w:r>
      <w:r w:rsidRPr="009871D9">
        <w:rPr>
          <w:rFonts w:ascii="Cambria" w:hAnsi="Cambria" w:cs="Arial"/>
          <w:sz w:val="28"/>
          <w:szCs w:val="28"/>
        </w:rPr>
        <w:t xml:space="preserve">) deverão ser apresentados em até 03 (três) dias úteis da autorização de faturamento a Secretária Municipal de Educação, juntamente com os seguintes comprovantes, quando aplicável: </w:t>
      </w:r>
    </w:p>
    <w:p w14:paraId="10D72004"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27F3F925"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a)</w:t>
      </w:r>
      <w:r w:rsidRPr="009871D9">
        <w:rPr>
          <w:rFonts w:ascii="Cambria" w:hAnsi="Cambria" w:cs="Arial"/>
          <w:sz w:val="28"/>
          <w:szCs w:val="28"/>
        </w:rPr>
        <w:t xml:space="preserve"> Prova do recolhimento mensal do FGTS, por meio das guias de recolhimento do Fundo de Garantia do Tempo de Serviço e Informações à Previdência Social – GFIP, que deverão corresponder ao período de execução e por tomador de serviço (</w:t>
      </w:r>
      <w:r w:rsidRPr="009871D9">
        <w:rPr>
          <w:rFonts w:ascii="Cambria" w:hAnsi="Cambria" w:cs="Arial"/>
          <w:b/>
          <w:sz w:val="28"/>
          <w:szCs w:val="28"/>
        </w:rPr>
        <w:t>CONTRATANTE</w:t>
      </w:r>
      <w:r w:rsidRPr="009871D9">
        <w:rPr>
          <w:rFonts w:ascii="Cambria" w:hAnsi="Cambria" w:cs="Arial"/>
          <w:sz w:val="28"/>
          <w:szCs w:val="28"/>
        </w:rPr>
        <w:t xml:space="preserve">), da seguinte forma: </w:t>
      </w:r>
    </w:p>
    <w:p w14:paraId="55A9C30D"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a.1)</w:t>
      </w:r>
      <w:r w:rsidRPr="009871D9">
        <w:rPr>
          <w:rFonts w:ascii="Cambria" w:hAnsi="Cambria" w:cs="Arial"/>
          <w:sz w:val="28"/>
          <w:szCs w:val="28"/>
        </w:rPr>
        <w:t xml:space="preserve"> Protocolo de Envio de Arquivos, emitido pela Conectividade Social; </w:t>
      </w:r>
    </w:p>
    <w:p w14:paraId="6CACB5EB"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a.2)</w:t>
      </w:r>
      <w:r w:rsidRPr="009871D9">
        <w:rPr>
          <w:rFonts w:ascii="Cambria" w:hAnsi="Cambria" w:cs="Arial"/>
          <w:sz w:val="28"/>
          <w:szCs w:val="28"/>
        </w:rPr>
        <w:t xml:space="preserve"> Guia de Recolhimento do FGTS - GRF, gerada e impressa pelo SEFIP, com a autenticação mecânica ou acompanhada do comprovante de recolhimento bancário ou o comprovante emitido quando o recolhimento for efetuado pela Internet; </w:t>
      </w:r>
    </w:p>
    <w:p w14:paraId="38CBDD4D"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a.3) </w:t>
      </w:r>
      <w:r w:rsidRPr="009871D9">
        <w:rPr>
          <w:rFonts w:ascii="Cambria" w:hAnsi="Cambria" w:cs="Arial"/>
          <w:sz w:val="28"/>
          <w:szCs w:val="28"/>
        </w:rPr>
        <w:t xml:space="preserve">Relação dos Trabalhadores Constantes do Arquivo SEFIP - RE; </w:t>
      </w:r>
    </w:p>
    <w:p w14:paraId="7FF5A038"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a.4)</w:t>
      </w:r>
      <w:r w:rsidRPr="009871D9">
        <w:rPr>
          <w:rFonts w:ascii="Cambria" w:hAnsi="Cambria" w:cs="Arial"/>
          <w:sz w:val="28"/>
          <w:szCs w:val="28"/>
        </w:rPr>
        <w:t xml:space="preserve"> Relação de Tomadores/Serviços/Obras – RET; </w:t>
      </w:r>
    </w:p>
    <w:p w14:paraId="0D108EF7"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a.5)</w:t>
      </w:r>
      <w:r w:rsidRPr="009871D9">
        <w:rPr>
          <w:rFonts w:ascii="Cambria" w:hAnsi="Cambria" w:cs="Arial"/>
          <w:sz w:val="28"/>
          <w:szCs w:val="28"/>
        </w:rPr>
        <w:t xml:space="preserve"> Caso, por ocasião da apresentação da nota fiscal/fatura, não haja decorrido o prazo legal para recolhimento do FGTS poderão ser apresentadas cópias das guias de recolhimento referentes ao mês imediatamente anterior, devendo a </w:t>
      </w:r>
      <w:r w:rsidRPr="009871D9">
        <w:rPr>
          <w:rFonts w:ascii="Cambria" w:hAnsi="Cambria" w:cs="Arial"/>
          <w:b/>
          <w:sz w:val="28"/>
          <w:szCs w:val="28"/>
        </w:rPr>
        <w:t>CONTRATADA</w:t>
      </w:r>
      <w:r w:rsidRPr="009871D9">
        <w:rPr>
          <w:rFonts w:ascii="Cambria" w:hAnsi="Cambria" w:cs="Arial"/>
          <w:sz w:val="28"/>
          <w:szCs w:val="28"/>
        </w:rPr>
        <w:t xml:space="preserve"> apresentar a documentação devida, quando do vencimento do prazo legal para o recolhimento.</w:t>
      </w:r>
    </w:p>
    <w:p w14:paraId="4F494EB4"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p>
    <w:p w14:paraId="4A5D3957"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b) </w:t>
      </w:r>
      <w:r w:rsidRPr="009871D9">
        <w:rPr>
          <w:rFonts w:ascii="Cambria" w:hAnsi="Cambria" w:cs="Arial"/>
          <w:sz w:val="28"/>
          <w:szCs w:val="28"/>
        </w:rPr>
        <w:t xml:space="preserve">Prova de recolhimento do Imposto sobre Serviços de Qualquer Natureza – ISSQN, devido no Município no qual a prestação do serviço for realizada, em </w:t>
      </w:r>
      <w:r w:rsidRPr="009871D9">
        <w:rPr>
          <w:rFonts w:ascii="Cambria" w:hAnsi="Cambria" w:cs="Arial"/>
          <w:sz w:val="28"/>
          <w:szCs w:val="28"/>
        </w:rPr>
        <w:lastRenderedPageBreak/>
        <w:t xml:space="preserve">consonância com as disposições contidas na Lei Complementar nº 116, de 31.07.03. </w:t>
      </w:r>
    </w:p>
    <w:p w14:paraId="756D924C"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079269B2"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c)</w:t>
      </w:r>
      <w:r w:rsidRPr="009871D9">
        <w:rPr>
          <w:rFonts w:ascii="Cambria" w:hAnsi="Cambria" w:cs="Arial"/>
          <w:sz w:val="28"/>
          <w:szCs w:val="28"/>
        </w:rPr>
        <w:t xml:space="preserve"> Cópia da folha de pagamento específica para os serviços realizados sob este contrato, identificando o número do contrato, relacionando respectivamente todos os segurados colocados à disposição desta e informando: </w:t>
      </w:r>
    </w:p>
    <w:p w14:paraId="16ED7D5A"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2FEE9533"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c.1)</w:t>
      </w:r>
      <w:r w:rsidRPr="009871D9">
        <w:rPr>
          <w:rFonts w:ascii="Cambria" w:hAnsi="Cambria" w:cs="Arial"/>
          <w:sz w:val="28"/>
          <w:szCs w:val="28"/>
        </w:rPr>
        <w:t xml:space="preserve"> Nomes dos segurados; </w:t>
      </w:r>
    </w:p>
    <w:p w14:paraId="6EDEA582"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c.2)</w:t>
      </w:r>
      <w:r w:rsidRPr="009871D9">
        <w:rPr>
          <w:rFonts w:ascii="Cambria" w:hAnsi="Cambria" w:cs="Arial"/>
          <w:sz w:val="28"/>
          <w:szCs w:val="28"/>
        </w:rPr>
        <w:t xml:space="preserve"> Cargo ou função; </w:t>
      </w:r>
    </w:p>
    <w:p w14:paraId="6E806037"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c.3)</w:t>
      </w:r>
      <w:r w:rsidRPr="009871D9">
        <w:rPr>
          <w:rFonts w:ascii="Cambria" w:hAnsi="Cambria" w:cs="Arial"/>
          <w:sz w:val="28"/>
          <w:szCs w:val="28"/>
        </w:rPr>
        <w:t xml:space="preserve"> Remuneração, discriminando separadamente as parcelas sujeitas ou não à incidência das contribuições previdenciárias; </w:t>
      </w:r>
    </w:p>
    <w:p w14:paraId="4DF7FEB6"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c.4)</w:t>
      </w:r>
      <w:r w:rsidRPr="009871D9">
        <w:rPr>
          <w:rFonts w:ascii="Cambria" w:hAnsi="Cambria" w:cs="Arial"/>
          <w:sz w:val="28"/>
          <w:szCs w:val="28"/>
        </w:rPr>
        <w:t xml:space="preserve"> Descontos legais; </w:t>
      </w:r>
    </w:p>
    <w:p w14:paraId="3DF37923"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c.5)</w:t>
      </w:r>
      <w:r w:rsidRPr="009871D9">
        <w:rPr>
          <w:rFonts w:ascii="Cambria" w:hAnsi="Cambria" w:cs="Arial"/>
          <w:sz w:val="28"/>
          <w:szCs w:val="28"/>
        </w:rPr>
        <w:t xml:space="preserve"> Quantidade de quotas e valor pago a título de salário-família; </w:t>
      </w:r>
    </w:p>
    <w:p w14:paraId="407B1892"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c.6)</w:t>
      </w:r>
      <w:r w:rsidRPr="009871D9">
        <w:rPr>
          <w:rFonts w:ascii="Cambria" w:hAnsi="Cambria" w:cs="Arial"/>
          <w:sz w:val="28"/>
          <w:szCs w:val="28"/>
        </w:rPr>
        <w:t xml:space="preserve"> Totalização por rubrica e geral; </w:t>
      </w:r>
    </w:p>
    <w:p w14:paraId="4D6A5F3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c.7)</w:t>
      </w:r>
      <w:r w:rsidRPr="009871D9">
        <w:rPr>
          <w:rFonts w:ascii="Cambria" w:hAnsi="Cambria" w:cs="Arial"/>
          <w:sz w:val="28"/>
          <w:szCs w:val="28"/>
        </w:rPr>
        <w:t xml:space="preserve"> Resumo geral consolidado da folha de pagamento. </w:t>
      </w:r>
    </w:p>
    <w:p w14:paraId="04D4D54C"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74077D2D"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d) </w:t>
      </w:r>
      <w:r w:rsidRPr="009871D9">
        <w:rPr>
          <w:rFonts w:ascii="Cambria" w:hAnsi="Cambria" w:cs="Arial"/>
          <w:sz w:val="28"/>
          <w:szCs w:val="28"/>
        </w:rPr>
        <w:t xml:space="preserve">Comprovantes de pagamento dos salários concernentes ao período que a prestação dos serviços se refere com a apresentação de um dos seguintes documentos: </w:t>
      </w:r>
    </w:p>
    <w:p w14:paraId="5E5A2CDE"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447834DD"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d.1)</w:t>
      </w:r>
      <w:r w:rsidRPr="009871D9">
        <w:rPr>
          <w:rFonts w:ascii="Cambria" w:hAnsi="Cambria" w:cs="Arial"/>
          <w:sz w:val="28"/>
          <w:szCs w:val="28"/>
        </w:rPr>
        <w:t xml:space="preserve"> Comprovante de depósito em conta bancária do empregado; ou </w:t>
      </w:r>
    </w:p>
    <w:p w14:paraId="5290D18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d.2)</w:t>
      </w:r>
      <w:r w:rsidRPr="009871D9">
        <w:rPr>
          <w:rFonts w:ascii="Cambria" w:hAnsi="Cambria" w:cs="Arial"/>
          <w:sz w:val="28"/>
          <w:szCs w:val="28"/>
        </w:rPr>
        <w:t xml:space="preserve"> Comprovante de pagamento a cada empregado ou recibo de cada um deles, contendo a identificação da empresa, a importância paga, os descontos efetuados, mês de referência, data de pagamento/recebimento e assinatura do funcionário. </w:t>
      </w:r>
    </w:p>
    <w:p w14:paraId="18C43B89"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p>
    <w:p w14:paraId="3B2CAF6A"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5.4 –</w:t>
      </w:r>
      <w:r w:rsidRPr="009871D9">
        <w:rPr>
          <w:rFonts w:ascii="Cambria" w:hAnsi="Cambria" w:cs="Arial"/>
          <w:sz w:val="28"/>
          <w:szCs w:val="28"/>
        </w:rPr>
        <w:t xml:space="preserve"> No caso de a </w:t>
      </w:r>
      <w:r w:rsidRPr="009871D9">
        <w:rPr>
          <w:rFonts w:ascii="Cambria" w:hAnsi="Cambria" w:cs="Arial"/>
          <w:b/>
          <w:sz w:val="28"/>
          <w:szCs w:val="28"/>
        </w:rPr>
        <w:t>CONTRATADA</w:t>
      </w:r>
      <w:r w:rsidRPr="009871D9">
        <w:rPr>
          <w:rFonts w:ascii="Cambria" w:hAnsi="Cambria" w:cs="Arial"/>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3C525BA3"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3E9245CB"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5.5 –</w:t>
      </w:r>
      <w:r w:rsidRPr="009871D9">
        <w:rPr>
          <w:rFonts w:ascii="Cambria" w:hAnsi="Cambria" w:cs="Arial"/>
          <w:sz w:val="28"/>
          <w:szCs w:val="28"/>
        </w:rPr>
        <w:t xml:space="preserve"> No caso de a </w:t>
      </w:r>
      <w:r w:rsidRPr="009871D9">
        <w:rPr>
          <w:rFonts w:ascii="Cambria" w:hAnsi="Cambria" w:cs="Arial"/>
          <w:b/>
          <w:sz w:val="28"/>
          <w:szCs w:val="28"/>
        </w:rPr>
        <w:t>CONTRATADA</w:t>
      </w:r>
      <w:r w:rsidRPr="009871D9">
        <w:rPr>
          <w:rFonts w:ascii="Cambria" w:hAnsi="Cambria" w:cs="Arial"/>
          <w:sz w:val="28"/>
          <w:szCs w:val="28"/>
        </w:rPr>
        <w:t xml:space="preserve"> estar em situação de recuperação extrajudicial, junto com os demais comprovantes, deverá apresentar comprovação documental de que está cumprindo as obrigações do plano de recuperação extrajudicial.</w:t>
      </w:r>
    </w:p>
    <w:p w14:paraId="0C8C64D3"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p>
    <w:p w14:paraId="0104B199"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5.6 –</w:t>
      </w:r>
      <w:r w:rsidRPr="009871D9">
        <w:rPr>
          <w:rFonts w:ascii="Cambria" w:hAnsi="Cambria" w:cs="Arial"/>
          <w:sz w:val="28"/>
          <w:szCs w:val="28"/>
        </w:rPr>
        <w:t xml:space="preserve"> A não apresentação das comprovações de que tratam as cláusulas anteriores assegura ao </w:t>
      </w:r>
      <w:r w:rsidRPr="009871D9">
        <w:rPr>
          <w:rFonts w:ascii="Cambria" w:hAnsi="Cambria" w:cs="Arial"/>
          <w:b/>
          <w:sz w:val="28"/>
          <w:szCs w:val="28"/>
        </w:rPr>
        <w:t>CONTRATANTE</w:t>
      </w:r>
      <w:r w:rsidRPr="009871D9">
        <w:rPr>
          <w:rFonts w:ascii="Cambria" w:hAnsi="Cambria" w:cs="Arial"/>
          <w:sz w:val="28"/>
          <w:szCs w:val="28"/>
        </w:rPr>
        <w:t xml:space="preserve"> o direito de sustar o pagamento respectivo e/ou pagamentos seguintes. </w:t>
      </w:r>
    </w:p>
    <w:p w14:paraId="2C1DDDE0"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lastRenderedPageBreak/>
        <w:t>5.7 –</w:t>
      </w:r>
      <w:r w:rsidRPr="009871D9">
        <w:rPr>
          <w:rFonts w:ascii="Cambria" w:hAnsi="Cambria" w:cs="Arial"/>
          <w:sz w:val="28"/>
          <w:szCs w:val="28"/>
        </w:rPr>
        <w:t xml:space="preserve"> Nos termos do artigo 31 da Lei nº 8.212, de 24.07.91, alterado pela Lei nº 9.711, de 20.11.98 e Instrução Normativa MPS/RFB nº 971, de 13.11.09, o </w:t>
      </w:r>
      <w:r w:rsidRPr="009871D9">
        <w:rPr>
          <w:rFonts w:ascii="Cambria" w:hAnsi="Cambria" w:cs="Arial"/>
          <w:b/>
          <w:sz w:val="28"/>
          <w:szCs w:val="28"/>
        </w:rPr>
        <w:t>CONTRATANTE</w:t>
      </w:r>
      <w:r w:rsidRPr="009871D9">
        <w:rPr>
          <w:rFonts w:ascii="Cambria" w:hAnsi="Cambria" w:cs="Arial"/>
          <w:sz w:val="28"/>
          <w:szCs w:val="28"/>
        </w:rPr>
        <w:t xml:space="preserve"> reterá 11% (onze por cento) do valor bruto da nota fiscal/fatura, obrigando-se a recolher em nome da </w:t>
      </w:r>
      <w:r w:rsidRPr="009871D9">
        <w:rPr>
          <w:rFonts w:ascii="Cambria" w:hAnsi="Cambria" w:cs="Arial"/>
          <w:b/>
          <w:sz w:val="28"/>
          <w:szCs w:val="28"/>
        </w:rPr>
        <w:t>CONTRATADA</w:t>
      </w:r>
      <w:r w:rsidRPr="009871D9">
        <w:rPr>
          <w:rFonts w:ascii="Cambria" w:hAnsi="Cambria" w:cs="Arial"/>
          <w:sz w:val="28"/>
          <w:szCs w:val="28"/>
        </w:rPr>
        <w:t xml:space="preserve">, a importância retida até o dia 20 (vinte) do mês subsequente ao da emissão da nota fiscal ou o dia útil imediatamente anterior, se não houver expediente bancário nesse dia. </w:t>
      </w:r>
    </w:p>
    <w:p w14:paraId="10D5A30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p>
    <w:p w14:paraId="6EDD3CC4"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5.8 –</w:t>
      </w:r>
      <w:r w:rsidRPr="009871D9">
        <w:rPr>
          <w:rFonts w:ascii="Cambria" w:hAnsi="Cambria" w:cs="Arial"/>
          <w:sz w:val="28"/>
          <w:szCs w:val="28"/>
        </w:rPr>
        <w:t xml:space="preserve"> O </w:t>
      </w:r>
      <w:r w:rsidRPr="009871D9">
        <w:rPr>
          <w:rFonts w:ascii="Cambria" w:hAnsi="Cambria" w:cs="Arial"/>
          <w:b/>
          <w:sz w:val="28"/>
          <w:szCs w:val="28"/>
        </w:rPr>
        <w:t>CONTRATANTE</w:t>
      </w:r>
      <w:r w:rsidRPr="009871D9">
        <w:rPr>
          <w:rFonts w:ascii="Cambria" w:hAnsi="Cambria" w:cs="Arial"/>
          <w:sz w:val="28"/>
          <w:szCs w:val="28"/>
        </w:rPr>
        <w:t xml:space="preserve"> emitirá uma GPS - Guia da Previdência Social específica para a </w:t>
      </w:r>
      <w:r w:rsidRPr="009871D9">
        <w:rPr>
          <w:rFonts w:ascii="Cambria" w:hAnsi="Cambria" w:cs="Arial"/>
          <w:b/>
          <w:sz w:val="28"/>
          <w:szCs w:val="28"/>
        </w:rPr>
        <w:t>CONTRATADA</w:t>
      </w:r>
      <w:r w:rsidRPr="009871D9">
        <w:rPr>
          <w:rFonts w:ascii="Cambria" w:hAnsi="Cambria" w:cs="Arial"/>
          <w:sz w:val="28"/>
          <w:szCs w:val="28"/>
        </w:rPr>
        <w:t xml:space="preserve">. Na hipótese de emissão, no mesmo mês, de mais de uma nota fiscal/fatura pela </w:t>
      </w:r>
      <w:r w:rsidRPr="009871D9">
        <w:rPr>
          <w:rFonts w:ascii="Cambria" w:hAnsi="Cambria" w:cs="Arial"/>
          <w:b/>
          <w:sz w:val="28"/>
          <w:szCs w:val="28"/>
        </w:rPr>
        <w:t>CONTRATADA</w:t>
      </w:r>
      <w:r w:rsidRPr="009871D9">
        <w:rPr>
          <w:rFonts w:ascii="Cambria" w:hAnsi="Cambria" w:cs="Arial"/>
          <w:sz w:val="28"/>
          <w:szCs w:val="28"/>
        </w:rPr>
        <w:t xml:space="preserve">, o </w:t>
      </w:r>
      <w:r w:rsidRPr="009871D9">
        <w:rPr>
          <w:rFonts w:ascii="Cambria" w:hAnsi="Cambria" w:cs="Arial"/>
          <w:b/>
          <w:sz w:val="28"/>
          <w:szCs w:val="28"/>
        </w:rPr>
        <w:t>CONTRATANTE</w:t>
      </w:r>
      <w:r w:rsidRPr="009871D9">
        <w:rPr>
          <w:rFonts w:ascii="Cambria" w:hAnsi="Cambria" w:cs="Arial"/>
          <w:sz w:val="28"/>
          <w:szCs w:val="28"/>
        </w:rPr>
        <w:t xml:space="preserve"> se reserva o direito de consolidar o recolhimento dos valores retidos em uma Única Guia. </w:t>
      </w:r>
    </w:p>
    <w:p w14:paraId="38712A3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686E787E"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5.9 –</w:t>
      </w:r>
      <w:r w:rsidRPr="009871D9">
        <w:rPr>
          <w:rFonts w:ascii="Cambria" w:hAnsi="Cambria" w:cs="Arial"/>
          <w:sz w:val="28"/>
          <w:szCs w:val="28"/>
        </w:rPr>
        <w:t xml:space="preserve"> Os pagamentos serão realizados mediante depósito na conta corrente bancária em nome da </w:t>
      </w:r>
      <w:r w:rsidRPr="009871D9">
        <w:rPr>
          <w:rFonts w:ascii="Cambria" w:hAnsi="Cambria" w:cs="Arial"/>
          <w:b/>
          <w:sz w:val="28"/>
          <w:szCs w:val="28"/>
        </w:rPr>
        <w:t>CONTRATADA</w:t>
      </w:r>
      <w:r w:rsidRPr="009871D9">
        <w:rPr>
          <w:rFonts w:ascii="Cambria" w:hAnsi="Cambria" w:cs="Arial"/>
          <w:sz w:val="28"/>
          <w:szCs w:val="28"/>
        </w:rPr>
        <w:t xml:space="preserve"> no Banco do Brasil S/A, no prazo de 15 (quinze) dias contados da emissão dos Atestados de Realização dos Serviços, desde que a correspondente nota fiscal, acompanhada dos documentos referidos nas cláusulas anteriores, sejam protocoladas junto a Secretária Municipal de Educação no prazo de até 03 (três) dias úteis contados do recebimento da comunicação do aceite da realização dos serviços. </w:t>
      </w:r>
    </w:p>
    <w:p w14:paraId="71117028"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4508AE6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5.10 –</w:t>
      </w:r>
      <w:r w:rsidRPr="009871D9">
        <w:rPr>
          <w:rFonts w:ascii="Cambria" w:hAnsi="Cambria" w:cs="Arial"/>
          <w:sz w:val="28"/>
          <w:szCs w:val="28"/>
        </w:rPr>
        <w:t xml:space="preserve"> 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7918B48F"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p>
    <w:p w14:paraId="43D3C2CB"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CLÁUSULA SEXTA</w:t>
      </w:r>
    </w:p>
    <w:p w14:paraId="2DE4AE81"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OBRIGAÇÕES DO CONTRATANTE</w:t>
      </w:r>
    </w:p>
    <w:p w14:paraId="39074CA7"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68146893"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6.1 – </w:t>
      </w:r>
      <w:r w:rsidRPr="009871D9">
        <w:rPr>
          <w:rFonts w:ascii="Cambria" w:hAnsi="Cambria" w:cs="Arial"/>
          <w:sz w:val="28"/>
          <w:szCs w:val="28"/>
        </w:rPr>
        <w:t xml:space="preserve">Efetuar os pagamentos nas condições e preços pactuados. </w:t>
      </w:r>
    </w:p>
    <w:p w14:paraId="71FCBB4C"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07AA4208"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6.2 – </w:t>
      </w:r>
      <w:r w:rsidRPr="009871D9">
        <w:rPr>
          <w:rFonts w:ascii="Cambria" w:hAnsi="Cambria" w:cs="Arial"/>
          <w:sz w:val="28"/>
          <w:szCs w:val="28"/>
        </w:rPr>
        <w:t xml:space="preserve">Acompanhar e fiscalizar a execução do contrato pela Secretária Municipal de Educação, nos termos do Artigo 67 da Lei nº 8.666/93. </w:t>
      </w:r>
    </w:p>
    <w:p w14:paraId="29B3E448"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b/>
          <w:sz w:val="28"/>
          <w:szCs w:val="28"/>
        </w:rPr>
      </w:pPr>
    </w:p>
    <w:p w14:paraId="75495A8C"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r w:rsidRPr="009871D9">
        <w:rPr>
          <w:rFonts w:ascii="Cambria" w:hAnsi="Cambria" w:cs="Arial"/>
          <w:b/>
          <w:sz w:val="28"/>
          <w:szCs w:val="28"/>
        </w:rPr>
        <w:t xml:space="preserve">6.3 – </w:t>
      </w:r>
      <w:r w:rsidRPr="009871D9">
        <w:rPr>
          <w:rFonts w:ascii="Cambria" w:hAnsi="Cambria" w:cs="Arial"/>
          <w:sz w:val="28"/>
          <w:szCs w:val="28"/>
        </w:rPr>
        <w:t xml:space="preserve">Notificar, por escrito, a ocorrência de eventuais imperfeições no curso de execução dos serviços, fixando prazo para a sua correção. </w:t>
      </w:r>
    </w:p>
    <w:p w14:paraId="1A239623"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62437822"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51648BC3" w14:textId="77777777" w:rsidR="006A4787" w:rsidRPr="009871D9" w:rsidRDefault="006A4787" w:rsidP="006A4787">
      <w:pPr>
        <w:tabs>
          <w:tab w:val="left" w:pos="-1701"/>
        </w:tabs>
        <w:autoSpaceDE w:val="0"/>
        <w:autoSpaceDN w:val="0"/>
        <w:adjustRightInd w:val="0"/>
        <w:spacing w:after="0" w:line="240" w:lineRule="auto"/>
        <w:jc w:val="both"/>
        <w:rPr>
          <w:rFonts w:ascii="Cambria" w:hAnsi="Cambria" w:cs="Arial"/>
          <w:sz w:val="28"/>
          <w:szCs w:val="28"/>
        </w:rPr>
      </w:pPr>
    </w:p>
    <w:p w14:paraId="554F69E3" w14:textId="77777777" w:rsidR="00F20434" w:rsidRPr="009871D9" w:rsidRDefault="00F20434" w:rsidP="00F20434">
      <w:pPr>
        <w:spacing w:after="0" w:line="240" w:lineRule="auto"/>
        <w:jc w:val="both"/>
        <w:rPr>
          <w:rFonts w:ascii="Cambria" w:hAnsi="Cambria" w:cs="Arial"/>
          <w:b/>
          <w:bCs/>
          <w:sz w:val="28"/>
          <w:szCs w:val="28"/>
        </w:rPr>
      </w:pPr>
      <w:r w:rsidRPr="009871D9">
        <w:rPr>
          <w:rFonts w:ascii="Cambria" w:hAnsi="Cambria" w:cs="Arial"/>
          <w:b/>
          <w:bCs/>
          <w:sz w:val="28"/>
          <w:szCs w:val="28"/>
        </w:rPr>
        <w:lastRenderedPageBreak/>
        <w:t xml:space="preserve">CLÁUSULA </w:t>
      </w:r>
      <w:r>
        <w:rPr>
          <w:rFonts w:ascii="Cambria" w:hAnsi="Cambria" w:cs="Arial"/>
          <w:b/>
          <w:bCs/>
          <w:sz w:val="28"/>
          <w:szCs w:val="28"/>
        </w:rPr>
        <w:t>SÉTIMA</w:t>
      </w:r>
    </w:p>
    <w:p w14:paraId="629E14FC" w14:textId="77777777" w:rsidR="00F20434" w:rsidRPr="009871D9" w:rsidRDefault="00F20434" w:rsidP="00F20434">
      <w:pPr>
        <w:spacing w:after="0" w:line="240" w:lineRule="auto"/>
        <w:jc w:val="both"/>
        <w:rPr>
          <w:rFonts w:ascii="Cambria" w:hAnsi="Cambria" w:cs="Arial"/>
          <w:b/>
          <w:bCs/>
          <w:sz w:val="28"/>
          <w:szCs w:val="28"/>
        </w:rPr>
      </w:pPr>
      <w:r w:rsidRPr="009871D9">
        <w:rPr>
          <w:rFonts w:ascii="Cambria" w:hAnsi="Cambria" w:cs="Arial"/>
          <w:b/>
          <w:bCs/>
          <w:sz w:val="28"/>
          <w:szCs w:val="28"/>
        </w:rPr>
        <w:t xml:space="preserve">REAJUSTE </w:t>
      </w:r>
    </w:p>
    <w:p w14:paraId="6597FA7C" w14:textId="77777777" w:rsidR="00F20434" w:rsidRPr="009871D9" w:rsidRDefault="00F20434" w:rsidP="00F20434">
      <w:pPr>
        <w:spacing w:after="0" w:line="240" w:lineRule="auto"/>
        <w:jc w:val="both"/>
        <w:rPr>
          <w:rFonts w:ascii="Cambria" w:hAnsi="Cambria" w:cs="Arial"/>
          <w:sz w:val="28"/>
          <w:szCs w:val="28"/>
        </w:rPr>
      </w:pPr>
    </w:p>
    <w:p w14:paraId="12715951" w14:textId="77777777" w:rsidR="00F20434" w:rsidRPr="009871D9" w:rsidRDefault="00F20434" w:rsidP="00F20434">
      <w:pPr>
        <w:spacing w:after="0" w:line="240" w:lineRule="auto"/>
        <w:jc w:val="both"/>
        <w:rPr>
          <w:rStyle w:val="Forte"/>
          <w:rFonts w:ascii="Cambria" w:eastAsiaTheme="majorEastAsia" w:hAnsi="Cambria" w:cs="Arial"/>
          <w:sz w:val="28"/>
          <w:szCs w:val="28"/>
        </w:rPr>
      </w:pPr>
      <w:r>
        <w:rPr>
          <w:rFonts w:ascii="Cambria" w:hAnsi="Cambria" w:cs="Arial"/>
          <w:b/>
          <w:bCs/>
          <w:sz w:val="28"/>
          <w:szCs w:val="28"/>
        </w:rPr>
        <w:t>7</w:t>
      </w:r>
      <w:r w:rsidRPr="009871D9">
        <w:rPr>
          <w:rFonts w:ascii="Cambria" w:hAnsi="Cambria" w:cs="Arial"/>
          <w:b/>
          <w:bCs/>
          <w:sz w:val="28"/>
          <w:szCs w:val="28"/>
        </w:rPr>
        <w:t xml:space="preserve">.1 – </w:t>
      </w:r>
      <w:r w:rsidRPr="009871D9">
        <w:rPr>
          <w:rFonts w:ascii="Cambria" w:hAnsi="Cambria" w:cs="Arial"/>
          <w:sz w:val="28"/>
          <w:szCs w:val="28"/>
        </w:rPr>
        <w:t>O reajuste será calculado em conformidade com a legislação vigente, e de acordo com a seguinte fórmula:</w:t>
      </w:r>
    </w:p>
    <w:p w14:paraId="217C2BFB" w14:textId="77777777" w:rsidR="00F20434" w:rsidRPr="009871D9" w:rsidRDefault="00F20434" w:rsidP="00F20434">
      <w:pPr>
        <w:spacing w:after="0" w:line="240" w:lineRule="auto"/>
        <w:jc w:val="both"/>
        <w:rPr>
          <w:rStyle w:val="Forte"/>
          <w:rFonts w:ascii="Cambria" w:eastAsiaTheme="majorEastAsia" w:hAnsi="Cambria" w:cs="Arial"/>
          <w:sz w:val="28"/>
          <w:szCs w:val="28"/>
        </w:rPr>
      </w:pPr>
    </w:p>
    <w:p w14:paraId="33AFEE76" w14:textId="77777777" w:rsidR="00F20434" w:rsidRPr="009871D9" w:rsidRDefault="00F20434" w:rsidP="00F20434">
      <w:pPr>
        <w:spacing w:after="0" w:line="240" w:lineRule="auto"/>
        <w:jc w:val="center"/>
        <w:rPr>
          <w:rStyle w:val="Forte"/>
          <w:rFonts w:ascii="Cambria" w:eastAsiaTheme="majorEastAsia" w:hAnsi="Cambria" w:cs="Arial"/>
          <w:sz w:val="28"/>
          <w:szCs w:val="28"/>
        </w:rPr>
      </w:pPr>
      <w:r w:rsidRPr="009871D9">
        <w:rPr>
          <w:rStyle w:val="CharChar1"/>
          <w:rFonts w:ascii="Cambria" w:hAnsi="Cambria" w:cs="Arial"/>
          <w:b/>
          <w:noProof/>
          <w:szCs w:val="28"/>
        </w:rPr>
        <w:drawing>
          <wp:inline distT="0" distB="0" distL="0" distR="0" wp14:anchorId="20E2E10B" wp14:editId="3AE01C18">
            <wp:extent cx="2075543" cy="99060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l="26840" t="40028" r="59570" b="51627"/>
                    <a:stretch>
                      <a:fillRect/>
                    </a:stretch>
                  </pic:blipFill>
                  <pic:spPr bwMode="auto">
                    <a:xfrm>
                      <a:off x="0" y="0"/>
                      <a:ext cx="2086125" cy="995650"/>
                    </a:xfrm>
                    <a:prstGeom prst="rect">
                      <a:avLst/>
                    </a:prstGeom>
                    <a:noFill/>
                    <a:ln>
                      <a:noFill/>
                    </a:ln>
                  </pic:spPr>
                </pic:pic>
              </a:graphicData>
            </a:graphic>
          </wp:inline>
        </w:drawing>
      </w:r>
    </w:p>
    <w:p w14:paraId="7F5BFA22" w14:textId="77777777" w:rsidR="00F20434" w:rsidRPr="009871D9" w:rsidRDefault="00F20434" w:rsidP="00F20434">
      <w:pPr>
        <w:spacing w:after="0" w:line="240" w:lineRule="auto"/>
        <w:contextualSpacing/>
        <w:jc w:val="both"/>
        <w:rPr>
          <w:rFonts w:ascii="Cambria" w:hAnsi="Cambria" w:cs="Arial"/>
          <w:sz w:val="28"/>
          <w:szCs w:val="28"/>
        </w:rPr>
      </w:pPr>
    </w:p>
    <w:p w14:paraId="0697DF52" w14:textId="77777777" w:rsidR="00F20434" w:rsidRPr="009871D9" w:rsidRDefault="00F20434" w:rsidP="00F20434">
      <w:pPr>
        <w:spacing w:after="0" w:line="240" w:lineRule="auto"/>
        <w:contextualSpacing/>
        <w:jc w:val="both"/>
        <w:rPr>
          <w:rFonts w:ascii="Cambria" w:hAnsi="Cambria" w:cs="Arial"/>
          <w:sz w:val="28"/>
          <w:szCs w:val="28"/>
        </w:rPr>
      </w:pPr>
      <w:r w:rsidRPr="009871D9">
        <w:rPr>
          <w:rFonts w:ascii="Cambria" w:hAnsi="Cambria" w:cs="Arial"/>
          <w:sz w:val="28"/>
          <w:szCs w:val="28"/>
        </w:rPr>
        <w:t xml:space="preserve">Onde: </w:t>
      </w:r>
    </w:p>
    <w:p w14:paraId="0B5EEEBC" w14:textId="77777777" w:rsidR="00F20434" w:rsidRPr="009871D9" w:rsidRDefault="00F20434" w:rsidP="00F20434">
      <w:pPr>
        <w:spacing w:after="0" w:line="240" w:lineRule="auto"/>
        <w:contextualSpacing/>
        <w:jc w:val="both"/>
        <w:rPr>
          <w:rStyle w:val="PGE-Alteraesdestacadas"/>
          <w:rFonts w:ascii="Cambria" w:hAnsi="Cambria" w:cs="Arial"/>
          <w:b w:val="0"/>
          <w:bCs/>
          <w:i/>
          <w:color w:val="auto"/>
          <w:sz w:val="28"/>
          <w:szCs w:val="28"/>
        </w:rPr>
      </w:pPr>
      <w:r w:rsidRPr="009871D9">
        <w:rPr>
          <w:rStyle w:val="PGE-Alteraesdestacadas"/>
          <w:rFonts w:ascii="Cambria" w:hAnsi="Cambria" w:cs="Arial"/>
          <w:bCs/>
          <w:i/>
          <w:color w:val="auto"/>
          <w:sz w:val="28"/>
          <w:szCs w:val="28"/>
        </w:rPr>
        <w:t>R = parcela de reajuste;</w:t>
      </w:r>
    </w:p>
    <w:p w14:paraId="53F960A3" w14:textId="77777777" w:rsidR="00F20434" w:rsidRPr="009871D9" w:rsidRDefault="00F20434" w:rsidP="00F20434">
      <w:pPr>
        <w:spacing w:after="0" w:line="240" w:lineRule="auto"/>
        <w:contextualSpacing/>
        <w:jc w:val="both"/>
        <w:rPr>
          <w:rStyle w:val="PGE-Alteraesdestacadas"/>
          <w:rFonts w:ascii="Cambria" w:hAnsi="Cambria" w:cs="Arial"/>
          <w:b w:val="0"/>
          <w:bCs/>
          <w:i/>
          <w:color w:val="auto"/>
          <w:sz w:val="28"/>
          <w:szCs w:val="28"/>
        </w:rPr>
      </w:pPr>
      <w:r w:rsidRPr="009871D9">
        <w:rPr>
          <w:rStyle w:val="PGE-Alteraesdestacadas"/>
          <w:rFonts w:ascii="Cambria" w:hAnsi="Cambria" w:cs="Arial"/>
          <w:bCs/>
          <w:i/>
          <w:color w:val="auto"/>
          <w:sz w:val="28"/>
          <w:szCs w:val="28"/>
        </w:rPr>
        <w:t>Po = preço inicial do contrato no mês de referência dos preços ou preço do contrato no mês de aplicação do último reajuste;</w:t>
      </w:r>
    </w:p>
    <w:p w14:paraId="20FD2BDA" w14:textId="77777777" w:rsidR="00F20434" w:rsidRPr="009871D9" w:rsidRDefault="00F20434" w:rsidP="00F20434">
      <w:pPr>
        <w:spacing w:after="0" w:line="240" w:lineRule="auto"/>
        <w:contextualSpacing/>
        <w:jc w:val="both"/>
        <w:rPr>
          <w:rStyle w:val="PGE-Alteraesdestacadas"/>
          <w:rFonts w:ascii="Cambria" w:hAnsi="Cambria" w:cs="Arial"/>
          <w:b w:val="0"/>
          <w:bCs/>
          <w:i/>
          <w:color w:val="auto"/>
          <w:sz w:val="28"/>
          <w:szCs w:val="28"/>
        </w:rPr>
      </w:pPr>
      <w:r w:rsidRPr="009871D9">
        <w:rPr>
          <w:rStyle w:val="PGE-Alteraesdestacadas"/>
          <w:rFonts w:ascii="Cambria" w:hAnsi="Cambria" w:cs="Arial"/>
          <w:bCs/>
          <w:i/>
          <w:color w:val="auto"/>
          <w:sz w:val="28"/>
          <w:szCs w:val="28"/>
        </w:rPr>
        <w:t>IPC/IPCo = variação do IPC FIPE – Índice de Preço ao Consumidor, ocorrida entre o mês de referência de preços, ou o mês do último reajuste aplicado, e o mês de aplicação do reajuste.</w:t>
      </w:r>
    </w:p>
    <w:p w14:paraId="2B880D7C" w14:textId="77777777" w:rsidR="00F20434" w:rsidRPr="009871D9" w:rsidRDefault="00F20434" w:rsidP="00F20434">
      <w:pPr>
        <w:spacing w:after="0" w:line="240" w:lineRule="auto"/>
        <w:contextualSpacing/>
        <w:jc w:val="both"/>
        <w:rPr>
          <w:rFonts w:ascii="Cambria" w:hAnsi="Cambria" w:cs="Arial"/>
          <w:b/>
          <w:bCs/>
          <w:i/>
          <w:snapToGrid w:val="0"/>
          <w:sz w:val="28"/>
          <w:szCs w:val="28"/>
        </w:rPr>
      </w:pPr>
    </w:p>
    <w:p w14:paraId="1D7A05DF" w14:textId="77777777" w:rsidR="00F20434" w:rsidRPr="009871D9" w:rsidRDefault="00F20434" w:rsidP="00F20434">
      <w:pPr>
        <w:spacing w:after="0" w:line="240" w:lineRule="auto"/>
        <w:jc w:val="both"/>
        <w:rPr>
          <w:rStyle w:val="Forte"/>
          <w:rFonts w:ascii="Cambria" w:eastAsiaTheme="majorEastAsia" w:hAnsi="Cambria" w:cs="Arial"/>
          <w:sz w:val="28"/>
          <w:szCs w:val="28"/>
        </w:rPr>
      </w:pPr>
      <w:r>
        <w:rPr>
          <w:rFonts w:ascii="Cambria" w:hAnsi="Cambria" w:cs="Arial"/>
          <w:b/>
          <w:bCs/>
          <w:sz w:val="28"/>
          <w:szCs w:val="28"/>
        </w:rPr>
        <w:t>7</w:t>
      </w:r>
      <w:r w:rsidRPr="009871D9">
        <w:rPr>
          <w:rFonts w:ascii="Cambria" w:hAnsi="Cambria" w:cs="Arial"/>
          <w:b/>
          <w:bCs/>
          <w:sz w:val="28"/>
          <w:szCs w:val="28"/>
        </w:rPr>
        <w:t xml:space="preserve">.2 – </w:t>
      </w:r>
      <w:r w:rsidRPr="009871D9">
        <w:rPr>
          <w:rFonts w:ascii="Cambria" w:hAnsi="Cambria" w:cs="Arial"/>
          <w:sz w:val="28"/>
          <w:szCs w:val="28"/>
        </w:rPr>
        <w:t xml:space="preserve">A atualização dos preços será processada a cada período completo de 12 (doze) meses, tendo como referência o mês de apresentação da proposta pela empresa </w:t>
      </w:r>
      <w:r w:rsidRPr="009871D9">
        <w:rPr>
          <w:rFonts w:ascii="Cambria" w:hAnsi="Cambria" w:cs="Arial"/>
          <w:b/>
          <w:bCs/>
          <w:sz w:val="28"/>
          <w:szCs w:val="28"/>
        </w:rPr>
        <w:t>CONTRATADA</w:t>
      </w:r>
      <w:r w:rsidRPr="009871D9">
        <w:rPr>
          <w:rFonts w:ascii="Cambria" w:hAnsi="Cambria" w:cs="Arial"/>
          <w:sz w:val="28"/>
          <w:szCs w:val="28"/>
        </w:rPr>
        <w:t>.</w:t>
      </w:r>
    </w:p>
    <w:p w14:paraId="6D3FFBD9" w14:textId="77777777" w:rsidR="00F20434" w:rsidRPr="009871D9" w:rsidRDefault="00F20434" w:rsidP="00F20434">
      <w:pPr>
        <w:spacing w:after="0" w:line="240" w:lineRule="auto"/>
        <w:jc w:val="both"/>
        <w:rPr>
          <w:rStyle w:val="Forte"/>
          <w:rFonts w:ascii="Cambria" w:eastAsiaTheme="majorEastAsia" w:hAnsi="Cambria" w:cs="Arial"/>
          <w:sz w:val="28"/>
          <w:szCs w:val="28"/>
        </w:rPr>
      </w:pPr>
    </w:p>
    <w:p w14:paraId="4AADAABE" w14:textId="77777777" w:rsidR="00F20434" w:rsidRPr="009871D9" w:rsidRDefault="00F20434" w:rsidP="00F20434">
      <w:pPr>
        <w:spacing w:after="0" w:line="240" w:lineRule="auto"/>
        <w:jc w:val="both"/>
        <w:rPr>
          <w:rStyle w:val="Forte"/>
          <w:rFonts w:ascii="Cambria" w:eastAsiaTheme="majorEastAsia" w:hAnsi="Cambria" w:cs="Arial"/>
          <w:sz w:val="28"/>
          <w:szCs w:val="28"/>
        </w:rPr>
      </w:pPr>
      <w:r w:rsidRPr="009871D9">
        <w:rPr>
          <w:rStyle w:val="Forte"/>
          <w:rFonts w:ascii="Cambria" w:eastAsiaTheme="majorEastAsia" w:hAnsi="Cambria" w:cs="Arial"/>
          <w:sz w:val="28"/>
          <w:szCs w:val="28"/>
        </w:rPr>
        <w:t xml:space="preserve">CLÁUSULA </w:t>
      </w:r>
      <w:r>
        <w:rPr>
          <w:rStyle w:val="Forte"/>
          <w:rFonts w:ascii="Cambria" w:eastAsiaTheme="majorEastAsia" w:hAnsi="Cambria" w:cs="Arial"/>
          <w:sz w:val="28"/>
          <w:szCs w:val="28"/>
        </w:rPr>
        <w:t>OITAVA</w:t>
      </w:r>
    </w:p>
    <w:p w14:paraId="037C1F0F" w14:textId="77777777" w:rsidR="00F20434" w:rsidRPr="009871D9" w:rsidRDefault="00F20434" w:rsidP="00F20434">
      <w:pPr>
        <w:spacing w:after="0" w:line="240" w:lineRule="auto"/>
        <w:jc w:val="both"/>
        <w:rPr>
          <w:rStyle w:val="Forte"/>
          <w:rFonts w:ascii="Cambria" w:eastAsiaTheme="majorEastAsia" w:hAnsi="Cambria" w:cs="Arial"/>
          <w:sz w:val="28"/>
          <w:szCs w:val="28"/>
        </w:rPr>
      </w:pPr>
      <w:r w:rsidRPr="009871D9">
        <w:rPr>
          <w:rStyle w:val="Forte"/>
          <w:rFonts w:ascii="Cambria" w:eastAsiaTheme="majorEastAsia" w:hAnsi="Cambria" w:cs="Arial"/>
          <w:sz w:val="28"/>
          <w:szCs w:val="28"/>
        </w:rPr>
        <w:t>DA FISCALIZAÇÃO</w:t>
      </w:r>
    </w:p>
    <w:p w14:paraId="4BC0225E" w14:textId="77777777" w:rsidR="00F20434" w:rsidRPr="009871D9" w:rsidRDefault="00F20434" w:rsidP="00F20434">
      <w:pPr>
        <w:spacing w:after="0" w:line="240" w:lineRule="auto"/>
        <w:jc w:val="both"/>
        <w:rPr>
          <w:rFonts w:ascii="Cambria" w:eastAsia="Calibri" w:hAnsi="Cambria" w:cs="Arial"/>
          <w:sz w:val="28"/>
          <w:szCs w:val="28"/>
        </w:rPr>
      </w:pPr>
    </w:p>
    <w:p w14:paraId="24F35887" w14:textId="77777777" w:rsidR="00F20434" w:rsidRPr="009871D9" w:rsidRDefault="00F20434" w:rsidP="00F20434">
      <w:pPr>
        <w:spacing w:after="0" w:line="240" w:lineRule="auto"/>
        <w:jc w:val="both"/>
        <w:rPr>
          <w:rFonts w:ascii="Cambria" w:hAnsi="Cambria" w:cs="Consolas"/>
          <w:sz w:val="28"/>
          <w:szCs w:val="28"/>
        </w:rPr>
      </w:pPr>
      <w:r>
        <w:rPr>
          <w:rFonts w:ascii="Cambria" w:hAnsi="Cambria" w:cs="Consolas"/>
          <w:b/>
          <w:bCs/>
          <w:sz w:val="28"/>
          <w:szCs w:val="28"/>
        </w:rPr>
        <w:t>8</w:t>
      </w:r>
      <w:r w:rsidRPr="009871D9">
        <w:rPr>
          <w:rFonts w:ascii="Cambria" w:hAnsi="Cambria" w:cs="Consolas"/>
          <w:b/>
          <w:bCs/>
          <w:sz w:val="28"/>
          <w:szCs w:val="28"/>
        </w:rPr>
        <w:t xml:space="preserve">.1 </w:t>
      </w:r>
      <w:r w:rsidRPr="009871D9">
        <w:rPr>
          <w:rFonts w:ascii="Cambria" w:hAnsi="Cambria" w:cs="Consolas"/>
          <w:sz w:val="28"/>
          <w:szCs w:val="28"/>
        </w:rPr>
        <w:t xml:space="preserve">– Fica nomeada como gestora do contrato, a Senhora Flávia dos Santos Carvalho Barbieri, </w:t>
      </w:r>
      <w:r w:rsidRPr="009871D9">
        <w:rPr>
          <w:rFonts w:ascii="Cambria" w:hAnsi="Cambria" w:cs="Arial"/>
          <w:sz w:val="28"/>
          <w:szCs w:val="28"/>
        </w:rPr>
        <w:t>Secretária Municipal de Educação</w:t>
      </w:r>
      <w:r w:rsidRPr="009871D9">
        <w:rPr>
          <w:rFonts w:ascii="Cambria" w:hAnsi="Cambria" w:cs="Consolas"/>
          <w:sz w:val="28"/>
          <w:szCs w:val="28"/>
        </w:rPr>
        <w:t xml:space="preserve"> e </w:t>
      </w:r>
      <w:r w:rsidRPr="009871D9">
        <w:rPr>
          <w:rFonts w:ascii="Cambria" w:hAnsi="Cambria" w:cs="Consolas"/>
          <w:bCs/>
          <w:sz w:val="28"/>
          <w:szCs w:val="28"/>
        </w:rPr>
        <w:t>CPF nº. 350.072.468-08.</w:t>
      </w:r>
    </w:p>
    <w:p w14:paraId="2697E77F" w14:textId="77777777" w:rsidR="00F20434" w:rsidRPr="009871D9" w:rsidRDefault="00F20434" w:rsidP="00F20434">
      <w:pPr>
        <w:spacing w:after="0" w:line="240" w:lineRule="auto"/>
        <w:jc w:val="both"/>
        <w:rPr>
          <w:rFonts w:ascii="Cambria" w:hAnsi="Cambria" w:cs="Consolas"/>
          <w:b/>
          <w:sz w:val="28"/>
          <w:szCs w:val="28"/>
        </w:rPr>
      </w:pPr>
    </w:p>
    <w:p w14:paraId="2C98AC4F" w14:textId="77777777" w:rsidR="00F20434" w:rsidRPr="009871D9" w:rsidRDefault="00F20434" w:rsidP="00F20434">
      <w:pPr>
        <w:spacing w:after="0" w:line="240" w:lineRule="auto"/>
        <w:jc w:val="both"/>
        <w:rPr>
          <w:rFonts w:ascii="Cambria" w:hAnsi="Cambria" w:cs="Arial"/>
          <w:bCs/>
          <w:sz w:val="28"/>
          <w:szCs w:val="28"/>
        </w:rPr>
      </w:pPr>
      <w:r>
        <w:rPr>
          <w:rFonts w:ascii="Cambria" w:hAnsi="Cambria" w:cs="Consolas"/>
          <w:b/>
          <w:sz w:val="28"/>
          <w:szCs w:val="28"/>
        </w:rPr>
        <w:t>8</w:t>
      </w:r>
      <w:r w:rsidRPr="009871D9">
        <w:rPr>
          <w:rFonts w:ascii="Cambria" w:hAnsi="Cambria" w:cs="Consolas"/>
          <w:b/>
          <w:sz w:val="28"/>
          <w:szCs w:val="28"/>
        </w:rPr>
        <w:t>.1.1 –</w:t>
      </w:r>
      <w:r w:rsidRPr="009871D9">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9871D9">
        <w:rPr>
          <w:rFonts w:ascii="Cambria" w:hAnsi="Cambria" w:cs="Arial"/>
          <w:bCs/>
          <w:sz w:val="28"/>
          <w:szCs w:val="28"/>
        </w:rPr>
        <w:t>.</w:t>
      </w:r>
    </w:p>
    <w:p w14:paraId="508D3334" w14:textId="77777777" w:rsidR="00F20434" w:rsidRPr="009871D9" w:rsidRDefault="00F20434" w:rsidP="00F20434">
      <w:pPr>
        <w:spacing w:after="0" w:line="240" w:lineRule="auto"/>
        <w:jc w:val="both"/>
        <w:rPr>
          <w:rFonts w:ascii="Cambria" w:hAnsi="Cambria" w:cs="Arial"/>
          <w:bCs/>
          <w:sz w:val="28"/>
          <w:szCs w:val="28"/>
        </w:rPr>
      </w:pPr>
    </w:p>
    <w:p w14:paraId="29BBB6D6" w14:textId="77777777" w:rsidR="00F20434" w:rsidRPr="009871D9" w:rsidRDefault="00F20434" w:rsidP="00F20434">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 xml:space="preserve">CLÁUSULA </w:t>
      </w:r>
      <w:r>
        <w:rPr>
          <w:rFonts w:ascii="Cambria" w:hAnsi="Cambria" w:cs="Arial"/>
          <w:b/>
          <w:sz w:val="28"/>
          <w:szCs w:val="28"/>
        </w:rPr>
        <w:t>NONA</w:t>
      </w:r>
    </w:p>
    <w:p w14:paraId="2161F427" w14:textId="77777777" w:rsidR="00F20434" w:rsidRPr="009871D9" w:rsidRDefault="00F20434" w:rsidP="00F20434">
      <w:pPr>
        <w:tabs>
          <w:tab w:val="left" w:pos="-1701"/>
        </w:tabs>
        <w:autoSpaceDE w:val="0"/>
        <w:autoSpaceDN w:val="0"/>
        <w:adjustRightInd w:val="0"/>
        <w:spacing w:after="0" w:line="240" w:lineRule="auto"/>
        <w:jc w:val="both"/>
        <w:rPr>
          <w:rFonts w:ascii="Cambria" w:hAnsi="Cambria" w:cs="Arial"/>
          <w:b/>
          <w:sz w:val="28"/>
          <w:szCs w:val="28"/>
        </w:rPr>
      </w:pPr>
      <w:r w:rsidRPr="009871D9">
        <w:rPr>
          <w:rFonts w:ascii="Cambria" w:hAnsi="Cambria" w:cs="Arial"/>
          <w:b/>
          <w:sz w:val="28"/>
          <w:szCs w:val="28"/>
        </w:rPr>
        <w:t xml:space="preserve">TRANSFERÊNCIA E SUBCONTRATAÇÃO </w:t>
      </w:r>
    </w:p>
    <w:p w14:paraId="45E04FCA" w14:textId="77777777" w:rsidR="00F20434" w:rsidRPr="009871D9" w:rsidRDefault="00F20434" w:rsidP="00F20434">
      <w:pPr>
        <w:tabs>
          <w:tab w:val="left" w:pos="-1701"/>
        </w:tabs>
        <w:autoSpaceDE w:val="0"/>
        <w:autoSpaceDN w:val="0"/>
        <w:adjustRightInd w:val="0"/>
        <w:spacing w:after="0" w:line="240" w:lineRule="auto"/>
        <w:jc w:val="both"/>
        <w:rPr>
          <w:rFonts w:ascii="Cambria" w:hAnsi="Cambria" w:cs="Arial"/>
          <w:sz w:val="28"/>
          <w:szCs w:val="28"/>
        </w:rPr>
      </w:pPr>
    </w:p>
    <w:p w14:paraId="4961C722" w14:textId="77777777" w:rsidR="00F20434" w:rsidRPr="009871D9" w:rsidRDefault="00F20434" w:rsidP="00F20434">
      <w:pPr>
        <w:tabs>
          <w:tab w:val="left" w:pos="-1701"/>
        </w:tabs>
        <w:autoSpaceDE w:val="0"/>
        <w:autoSpaceDN w:val="0"/>
        <w:adjustRightInd w:val="0"/>
        <w:spacing w:after="0" w:line="240" w:lineRule="auto"/>
        <w:jc w:val="both"/>
        <w:rPr>
          <w:rFonts w:ascii="Cambria" w:hAnsi="Cambria" w:cs="Arial"/>
          <w:b/>
          <w:sz w:val="28"/>
          <w:szCs w:val="28"/>
        </w:rPr>
      </w:pPr>
      <w:r>
        <w:rPr>
          <w:rFonts w:ascii="Cambria" w:hAnsi="Cambria" w:cs="Arial"/>
          <w:b/>
          <w:bCs/>
          <w:sz w:val="28"/>
          <w:szCs w:val="28"/>
        </w:rPr>
        <w:t>9</w:t>
      </w:r>
      <w:r w:rsidRPr="009871D9">
        <w:rPr>
          <w:rFonts w:ascii="Cambria" w:hAnsi="Cambria" w:cs="Arial"/>
          <w:b/>
          <w:bCs/>
          <w:sz w:val="28"/>
          <w:szCs w:val="28"/>
        </w:rPr>
        <w:t xml:space="preserve">.1 </w:t>
      </w:r>
      <w:r w:rsidRPr="009871D9">
        <w:rPr>
          <w:rFonts w:ascii="Cambria" w:hAnsi="Cambria" w:cs="Arial"/>
          <w:b/>
          <w:sz w:val="28"/>
          <w:szCs w:val="28"/>
        </w:rPr>
        <w:t>–</w:t>
      </w:r>
      <w:r w:rsidRPr="009871D9">
        <w:rPr>
          <w:rFonts w:ascii="Cambria" w:hAnsi="Cambria" w:cs="Arial"/>
          <w:sz w:val="28"/>
          <w:szCs w:val="28"/>
        </w:rPr>
        <w:t xml:space="preserve"> A </w:t>
      </w:r>
      <w:r w:rsidRPr="009871D9">
        <w:rPr>
          <w:rFonts w:ascii="Cambria" w:hAnsi="Cambria" w:cs="Arial"/>
          <w:b/>
          <w:sz w:val="28"/>
          <w:szCs w:val="28"/>
        </w:rPr>
        <w:t>CONTRATADA</w:t>
      </w:r>
      <w:r w:rsidRPr="009871D9">
        <w:rPr>
          <w:rFonts w:ascii="Cambria" w:hAnsi="Cambria" w:cs="Arial"/>
          <w:sz w:val="28"/>
          <w:szCs w:val="28"/>
        </w:rPr>
        <w:t xml:space="preserve"> não poderá ceder ou transferir o presente contrato, no todo ou em parte, nem poderá subcontratar os serviços ora contratados, sob pena de rescisão.</w:t>
      </w:r>
    </w:p>
    <w:p w14:paraId="47213985" w14:textId="53F23638" w:rsidR="00F20434" w:rsidRPr="009871D9" w:rsidRDefault="00F20434" w:rsidP="00F20434">
      <w:pPr>
        <w:widowControl w:val="0"/>
        <w:spacing w:after="0" w:line="240" w:lineRule="auto"/>
        <w:jc w:val="both"/>
        <w:rPr>
          <w:rFonts w:ascii="Cambria" w:hAnsi="Cambria" w:cs="Consolas"/>
          <w:b/>
          <w:sz w:val="28"/>
          <w:szCs w:val="28"/>
        </w:rPr>
      </w:pPr>
      <w:r w:rsidRPr="009871D9">
        <w:rPr>
          <w:rFonts w:ascii="Cambria" w:hAnsi="Cambria" w:cs="Consolas"/>
          <w:b/>
          <w:sz w:val="28"/>
          <w:szCs w:val="28"/>
        </w:rPr>
        <w:lastRenderedPageBreak/>
        <w:t xml:space="preserve">CLÁUSULA DÉCIMA </w:t>
      </w:r>
    </w:p>
    <w:p w14:paraId="60A878CF" w14:textId="77777777" w:rsidR="00F20434" w:rsidRPr="009871D9" w:rsidRDefault="00F20434" w:rsidP="00F20434">
      <w:pPr>
        <w:widowControl w:val="0"/>
        <w:spacing w:after="0" w:line="240" w:lineRule="auto"/>
        <w:jc w:val="both"/>
        <w:rPr>
          <w:rFonts w:ascii="Cambria" w:hAnsi="Cambria" w:cs="Consolas"/>
          <w:b/>
          <w:sz w:val="28"/>
          <w:szCs w:val="28"/>
        </w:rPr>
      </w:pPr>
      <w:r w:rsidRPr="009871D9">
        <w:rPr>
          <w:rFonts w:ascii="Cambria" w:hAnsi="Cambria" w:cs="Consolas"/>
          <w:b/>
          <w:sz w:val="28"/>
          <w:szCs w:val="28"/>
        </w:rPr>
        <w:t>RESCISÃO E SANÇÕES</w:t>
      </w:r>
    </w:p>
    <w:p w14:paraId="3A2F80B4" w14:textId="77777777" w:rsidR="00F20434" w:rsidRPr="009871D9" w:rsidRDefault="00F20434" w:rsidP="00F20434">
      <w:pPr>
        <w:widowControl w:val="0"/>
        <w:spacing w:after="0" w:line="240" w:lineRule="auto"/>
        <w:jc w:val="both"/>
        <w:rPr>
          <w:rFonts w:ascii="Cambria" w:hAnsi="Cambria" w:cs="Consolas"/>
          <w:sz w:val="28"/>
          <w:szCs w:val="28"/>
        </w:rPr>
      </w:pPr>
    </w:p>
    <w:p w14:paraId="4B695B9F" w14:textId="77777777" w:rsidR="00F20434" w:rsidRPr="009871D9" w:rsidRDefault="00F20434" w:rsidP="00F20434">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Pr>
          <w:rFonts w:ascii="Cambria" w:hAnsi="Cambria" w:cs="Consolas"/>
          <w:b/>
          <w:sz w:val="28"/>
          <w:szCs w:val="28"/>
        </w:rPr>
        <w:t>0</w:t>
      </w:r>
      <w:r w:rsidRPr="009871D9">
        <w:rPr>
          <w:rFonts w:ascii="Cambria" w:hAnsi="Cambria" w:cs="Consolas"/>
          <w:b/>
          <w:sz w:val="28"/>
          <w:szCs w:val="28"/>
        </w:rPr>
        <w:t>.1 –</w:t>
      </w:r>
      <w:r w:rsidRPr="009871D9">
        <w:rPr>
          <w:rFonts w:ascii="Cambria" w:hAnsi="Cambri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9871D9">
        <w:rPr>
          <w:rFonts w:ascii="Cambria" w:hAnsi="Cambria" w:cs="Consolas"/>
          <w:b/>
          <w:sz w:val="28"/>
          <w:szCs w:val="28"/>
        </w:rPr>
        <w:t>CONTRATANTE</w:t>
      </w:r>
      <w:r w:rsidRPr="009871D9">
        <w:rPr>
          <w:rFonts w:ascii="Cambria" w:hAnsi="Cambria" w:cs="Consolas"/>
          <w:sz w:val="28"/>
          <w:szCs w:val="28"/>
        </w:rPr>
        <w:t xml:space="preserve"> a rescindir, unilateralmente, o contrato, independentemente de interpelação judicial, sendo aplicável ainda, o disposto nos artigos 79 e 80 do mesmo diploma legal. </w:t>
      </w:r>
    </w:p>
    <w:p w14:paraId="23ECC19F" w14:textId="77777777" w:rsidR="00F20434" w:rsidRPr="009871D9" w:rsidRDefault="00F20434" w:rsidP="00F20434">
      <w:pPr>
        <w:widowControl w:val="0"/>
        <w:spacing w:after="0" w:line="240" w:lineRule="auto"/>
        <w:jc w:val="both"/>
        <w:rPr>
          <w:rFonts w:ascii="Cambria" w:hAnsi="Cambria" w:cs="Consolas"/>
          <w:sz w:val="28"/>
          <w:szCs w:val="28"/>
        </w:rPr>
      </w:pPr>
    </w:p>
    <w:p w14:paraId="4CCCC8F4" w14:textId="77777777" w:rsidR="00F20434" w:rsidRPr="009871D9" w:rsidRDefault="00F20434" w:rsidP="00F20434">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Pr>
          <w:rFonts w:ascii="Cambria" w:hAnsi="Cambria" w:cs="Consolas"/>
          <w:b/>
          <w:sz w:val="28"/>
          <w:szCs w:val="28"/>
        </w:rPr>
        <w:t>0</w:t>
      </w:r>
      <w:r w:rsidRPr="009871D9">
        <w:rPr>
          <w:rFonts w:ascii="Cambria" w:hAnsi="Cambria" w:cs="Consolas"/>
          <w:b/>
          <w:sz w:val="28"/>
          <w:szCs w:val="28"/>
        </w:rPr>
        <w:t>.2 –</w:t>
      </w:r>
      <w:r w:rsidRPr="009871D9">
        <w:rPr>
          <w:rFonts w:ascii="Cambria" w:hAnsi="Cambria" w:cs="Consolas"/>
          <w:sz w:val="28"/>
          <w:szCs w:val="28"/>
        </w:rPr>
        <w:t xml:space="preserve"> Aplicam-se a este contrato as sanções estipuladas na Lei Federal nº 8.666/93 e </w:t>
      </w:r>
      <w:r w:rsidRPr="009871D9">
        <w:rPr>
          <w:rFonts w:ascii="Cambria" w:hAnsi="Cambria"/>
          <w:sz w:val="28"/>
          <w:szCs w:val="28"/>
        </w:rPr>
        <w:t>na Resolução nº 001, de 05 de janeiro de 2021</w:t>
      </w:r>
      <w:r w:rsidRPr="009871D9">
        <w:rPr>
          <w:rFonts w:ascii="Cambria" w:hAnsi="Cambria" w:cs="Consolas"/>
          <w:sz w:val="28"/>
          <w:szCs w:val="28"/>
        </w:rPr>
        <w:t xml:space="preserve">, </w:t>
      </w:r>
      <w:r w:rsidRPr="009871D9">
        <w:rPr>
          <w:rFonts w:ascii="Cambria" w:hAnsi="Cambria"/>
          <w:sz w:val="28"/>
          <w:szCs w:val="28"/>
        </w:rPr>
        <w:t xml:space="preserve">do </w:t>
      </w:r>
      <w:r w:rsidRPr="009871D9">
        <w:rPr>
          <w:rFonts w:ascii="Cambria" w:hAnsi="Cambria"/>
          <w:b/>
          <w:bCs/>
          <w:sz w:val="28"/>
          <w:szCs w:val="28"/>
        </w:rPr>
        <w:t>CONTRATANTE</w:t>
      </w:r>
      <w:r w:rsidRPr="009871D9">
        <w:rPr>
          <w:rFonts w:ascii="Cambria" w:hAnsi="Cambria"/>
          <w:sz w:val="28"/>
          <w:szCs w:val="28"/>
        </w:rPr>
        <w:t>,</w:t>
      </w:r>
      <w:r w:rsidRPr="009871D9">
        <w:rPr>
          <w:rFonts w:ascii="Cambria" w:hAnsi="Cambria" w:cs="Consolas"/>
          <w:sz w:val="28"/>
          <w:szCs w:val="28"/>
        </w:rPr>
        <w:t xml:space="preserve"> que a </w:t>
      </w:r>
      <w:r w:rsidRPr="009871D9">
        <w:rPr>
          <w:rFonts w:ascii="Cambria" w:hAnsi="Cambria" w:cs="Consolas"/>
          <w:b/>
          <w:sz w:val="28"/>
          <w:szCs w:val="28"/>
        </w:rPr>
        <w:t>CONTRATADA</w:t>
      </w:r>
      <w:r w:rsidRPr="009871D9">
        <w:rPr>
          <w:rFonts w:ascii="Cambria" w:hAnsi="Cambria" w:cs="Consolas"/>
          <w:sz w:val="28"/>
          <w:szCs w:val="28"/>
        </w:rPr>
        <w:t xml:space="preserve"> declara conhecer integralmente. </w:t>
      </w:r>
    </w:p>
    <w:p w14:paraId="67460A76" w14:textId="77777777" w:rsidR="00F20434" w:rsidRPr="009871D9" w:rsidRDefault="00F20434" w:rsidP="00F20434">
      <w:pPr>
        <w:widowControl w:val="0"/>
        <w:spacing w:after="0" w:line="240" w:lineRule="auto"/>
        <w:jc w:val="both"/>
        <w:rPr>
          <w:rFonts w:ascii="Cambria" w:hAnsi="Cambria" w:cs="Consolas"/>
          <w:sz w:val="28"/>
          <w:szCs w:val="28"/>
        </w:rPr>
      </w:pPr>
    </w:p>
    <w:p w14:paraId="050C3832" w14:textId="77777777" w:rsidR="00F20434" w:rsidRPr="009871D9" w:rsidRDefault="00F20434" w:rsidP="00F20434">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Pr>
          <w:rFonts w:ascii="Cambria" w:hAnsi="Cambria" w:cs="Consolas"/>
          <w:b/>
          <w:sz w:val="28"/>
          <w:szCs w:val="28"/>
        </w:rPr>
        <w:t>0</w:t>
      </w:r>
      <w:r w:rsidRPr="009871D9">
        <w:rPr>
          <w:rFonts w:ascii="Cambria" w:hAnsi="Cambria" w:cs="Consolas"/>
          <w:b/>
          <w:sz w:val="28"/>
          <w:szCs w:val="28"/>
        </w:rPr>
        <w:t>.3 –</w:t>
      </w:r>
      <w:r w:rsidRPr="009871D9">
        <w:rPr>
          <w:rFonts w:ascii="Cambria" w:hAnsi="Cambria" w:cs="Consolas"/>
          <w:sz w:val="28"/>
          <w:szCs w:val="28"/>
        </w:rPr>
        <w:t xml:space="preserve"> No caso de rescisão administrativa unilateral, a </w:t>
      </w:r>
      <w:r w:rsidRPr="009871D9">
        <w:rPr>
          <w:rFonts w:ascii="Cambria" w:hAnsi="Cambria" w:cs="Consolas"/>
          <w:b/>
          <w:sz w:val="28"/>
          <w:szCs w:val="28"/>
        </w:rPr>
        <w:t>CONTRATADA</w:t>
      </w:r>
      <w:r w:rsidRPr="009871D9">
        <w:rPr>
          <w:rFonts w:ascii="Cambria" w:hAnsi="Cambria" w:cs="Consolas"/>
          <w:sz w:val="28"/>
          <w:szCs w:val="28"/>
        </w:rPr>
        <w:t xml:space="preserve"> reconhecerá os direitos do </w:t>
      </w:r>
      <w:r w:rsidRPr="009871D9">
        <w:rPr>
          <w:rFonts w:ascii="Cambria" w:hAnsi="Cambria" w:cs="Consolas"/>
          <w:b/>
          <w:sz w:val="28"/>
          <w:szCs w:val="28"/>
        </w:rPr>
        <w:t>CONTRATANTE</w:t>
      </w:r>
      <w:r w:rsidRPr="009871D9">
        <w:rPr>
          <w:rFonts w:ascii="Cambria" w:hAnsi="Cambria" w:cs="Consolas"/>
          <w:sz w:val="28"/>
          <w:szCs w:val="28"/>
        </w:rPr>
        <w:t xml:space="preserve"> de aplicar as sanções previstas no Edital, neste ajuste e na legislação que rege a licitação. </w:t>
      </w:r>
    </w:p>
    <w:p w14:paraId="40D49C26" w14:textId="77777777" w:rsidR="00F20434" w:rsidRPr="009871D9" w:rsidRDefault="00F20434" w:rsidP="00F20434">
      <w:pPr>
        <w:widowControl w:val="0"/>
        <w:spacing w:after="0" w:line="240" w:lineRule="auto"/>
        <w:jc w:val="both"/>
        <w:rPr>
          <w:rFonts w:ascii="Cambria" w:hAnsi="Cambria" w:cs="Consolas"/>
          <w:sz w:val="28"/>
          <w:szCs w:val="28"/>
        </w:rPr>
      </w:pPr>
    </w:p>
    <w:p w14:paraId="37772A4F" w14:textId="77777777" w:rsidR="00F20434" w:rsidRPr="009871D9" w:rsidRDefault="00F20434" w:rsidP="00F20434">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Pr>
          <w:rFonts w:ascii="Cambria" w:hAnsi="Cambria" w:cs="Consolas"/>
          <w:b/>
          <w:sz w:val="28"/>
          <w:szCs w:val="28"/>
        </w:rPr>
        <w:t>0</w:t>
      </w:r>
      <w:r w:rsidRPr="009871D9">
        <w:rPr>
          <w:rFonts w:ascii="Cambria" w:hAnsi="Cambria" w:cs="Consolas"/>
          <w:b/>
          <w:sz w:val="28"/>
          <w:szCs w:val="28"/>
        </w:rPr>
        <w:t>.4 –</w:t>
      </w:r>
      <w:r w:rsidRPr="009871D9">
        <w:rPr>
          <w:rFonts w:ascii="Cambria" w:hAnsi="Cambria" w:cs="Consolas"/>
          <w:sz w:val="28"/>
          <w:szCs w:val="28"/>
        </w:rPr>
        <w:t xml:space="preserve"> A aplicação de quaisquer sanções referidas neste dispositivo, não afasta a responsabilização civil da </w:t>
      </w:r>
      <w:r w:rsidRPr="009871D9">
        <w:rPr>
          <w:rFonts w:ascii="Cambria" w:hAnsi="Cambria" w:cs="Consolas"/>
          <w:b/>
          <w:sz w:val="28"/>
          <w:szCs w:val="28"/>
        </w:rPr>
        <w:t>CONTRATADA</w:t>
      </w:r>
      <w:r w:rsidRPr="009871D9">
        <w:rPr>
          <w:rFonts w:ascii="Cambria" w:hAnsi="Cambria" w:cs="Consolas"/>
          <w:sz w:val="28"/>
          <w:szCs w:val="28"/>
        </w:rPr>
        <w:t xml:space="preserve"> pela inexecução total ou parcial do objeto ou pela inadimplência. </w:t>
      </w:r>
    </w:p>
    <w:p w14:paraId="719EDDA1" w14:textId="77777777" w:rsidR="00F20434" w:rsidRPr="009871D9" w:rsidRDefault="00F20434" w:rsidP="00F20434">
      <w:pPr>
        <w:widowControl w:val="0"/>
        <w:spacing w:after="0" w:line="240" w:lineRule="auto"/>
        <w:jc w:val="both"/>
        <w:rPr>
          <w:rFonts w:ascii="Cambria" w:hAnsi="Cambria" w:cs="Consolas"/>
          <w:sz w:val="28"/>
          <w:szCs w:val="28"/>
        </w:rPr>
      </w:pPr>
    </w:p>
    <w:p w14:paraId="76A96DE2" w14:textId="77777777" w:rsidR="00F20434" w:rsidRPr="009871D9" w:rsidRDefault="00F20434" w:rsidP="00F20434">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Pr>
          <w:rFonts w:ascii="Cambria" w:hAnsi="Cambria" w:cs="Consolas"/>
          <w:b/>
          <w:sz w:val="28"/>
          <w:szCs w:val="28"/>
        </w:rPr>
        <w:t>0</w:t>
      </w:r>
      <w:r w:rsidRPr="009871D9">
        <w:rPr>
          <w:rFonts w:ascii="Cambria" w:hAnsi="Cambria" w:cs="Consolas"/>
          <w:b/>
          <w:sz w:val="28"/>
          <w:szCs w:val="28"/>
        </w:rPr>
        <w:t>.5 –</w:t>
      </w:r>
      <w:r w:rsidRPr="009871D9">
        <w:rPr>
          <w:rFonts w:ascii="Cambria" w:hAnsi="Cambria" w:cs="Consolas"/>
          <w:sz w:val="28"/>
          <w:szCs w:val="28"/>
        </w:rPr>
        <w:t xml:space="preserve"> A aplicação das penalidades não impede o </w:t>
      </w:r>
      <w:r w:rsidRPr="009871D9">
        <w:rPr>
          <w:rFonts w:ascii="Cambria" w:hAnsi="Cambria" w:cs="Consolas"/>
          <w:b/>
          <w:sz w:val="28"/>
          <w:szCs w:val="28"/>
        </w:rPr>
        <w:t>CONTRATANTE</w:t>
      </w:r>
      <w:r w:rsidRPr="009871D9">
        <w:rPr>
          <w:rFonts w:ascii="Cambria" w:hAnsi="Cambria" w:cs="Consolas"/>
          <w:sz w:val="28"/>
          <w:szCs w:val="28"/>
        </w:rPr>
        <w:t xml:space="preserve"> de exigir o ressarcimento dos prejuízos efetivados, decorrentes das faltas cometidas pela </w:t>
      </w:r>
      <w:r w:rsidRPr="009871D9">
        <w:rPr>
          <w:rFonts w:ascii="Cambria" w:hAnsi="Cambria" w:cs="Consolas"/>
          <w:b/>
          <w:sz w:val="28"/>
          <w:szCs w:val="28"/>
        </w:rPr>
        <w:t>CONTRATADA</w:t>
      </w:r>
      <w:r w:rsidRPr="009871D9">
        <w:rPr>
          <w:rFonts w:ascii="Cambria" w:hAnsi="Cambria" w:cs="Consolas"/>
          <w:sz w:val="28"/>
          <w:szCs w:val="28"/>
        </w:rPr>
        <w:t xml:space="preserve">. </w:t>
      </w:r>
    </w:p>
    <w:p w14:paraId="5CE975CE" w14:textId="77777777" w:rsidR="00F20434" w:rsidRPr="009871D9" w:rsidRDefault="00F20434" w:rsidP="00F20434">
      <w:pPr>
        <w:widowControl w:val="0"/>
        <w:spacing w:after="0" w:line="240" w:lineRule="auto"/>
        <w:jc w:val="both"/>
        <w:rPr>
          <w:rFonts w:ascii="Cambria" w:hAnsi="Cambria" w:cs="Consolas"/>
          <w:sz w:val="28"/>
          <w:szCs w:val="28"/>
        </w:rPr>
      </w:pPr>
    </w:p>
    <w:p w14:paraId="03593FAC" w14:textId="77777777" w:rsidR="00F20434" w:rsidRPr="009871D9" w:rsidRDefault="00F20434" w:rsidP="00F20434">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Pr>
          <w:rFonts w:ascii="Cambria" w:hAnsi="Cambria" w:cs="Consolas"/>
          <w:b/>
          <w:sz w:val="28"/>
          <w:szCs w:val="28"/>
        </w:rPr>
        <w:t>0</w:t>
      </w:r>
      <w:r w:rsidRPr="009871D9">
        <w:rPr>
          <w:rFonts w:ascii="Cambria" w:hAnsi="Cambria" w:cs="Consolas"/>
          <w:b/>
          <w:sz w:val="28"/>
          <w:szCs w:val="28"/>
        </w:rPr>
        <w:t>.6 –</w:t>
      </w:r>
      <w:r w:rsidRPr="009871D9">
        <w:rPr>
          <w:rFonts w:ascii="Cambria" w:hAnsi="Cambria" w:cs="Consolas"/>
          <w:sz w:val="28"/>
          <w:szCs w:val="28"/>
        </w:rPr>
        <w:t xml:space="preserve"> No caso de a </w:t>
      </w:r>
      <w:r w:rsidRPr="009871D9">
        <w:rPr>
          <w:rFonts w:ascii="Cambria" w:hAnsi="Cambria" w:cs="Consolas"/>
          <w:b/>
          <w:sz w:val="28"/>
          <w:szCs w:val="28"/>
        </w:rPr>
        <w:t>CONTRATADA</w:t>
      </w:r>
      <w:r w:rsidRPr="009871D9">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11EC692D" w14:textId="77777777" w:rsidR="00F20434" w:rsidRPr="009871D9" w:rsidRDefault="00F20434" w:rsidP="00F20434">
      <w:pPr>
        <w:widowControl w:val="0"/>
        <w:spacing w:after="0" w:line="240" w:lineRule="auto"/>
        <w:jc w:val="both"/>
        <w:rPr>
          <w:rFonts w:ascii="Cambria" w:hAnsi="Cambria" w:cs="Consolas"/>
          <w:sz w:val="28"/>
          <w:szCs w:val="28"/>
        </w:rPr>
      </w:pPr>
    </w:p>
    <w:p w14:paraId="358BA5F6" w14:textId="77777777" w:rsidR="00F20434" w:rsidRPr="009871D9" w:rsidRDefault="00F20434" w:rsidP="00F20434">
      <w:pPr>
        <w:widowControl w:val="0"/>
        <w:spacing w:after="0" w:line="240" w:lineRule="auto"/>
        <w:jc w:val="both"/>
        <w:rPr>
          <w:rFonts w:ascii="Cambria" w:hAnsi="Cambria" w:cs="Consolas"/>
          <w:sz w:val="28"/>
          <w:szCs w:val="28"/>
        </w:rPr>
      </w:pPr>
      <w:r w:rsidRPr="009871D9">
        <w:rPr>
          <w:rFonts w:ascii="Cambria" w:hAnsi="Cambria" w:cs="Consolas"/>
          <w:b/>
          <w:sz w:val="28"/>
          <w:szCs w:val="28"/>
        </w:rPr>
        <w:t>1</w:t>
      </w:r>
      <w:r>
        <w:rPr>
          <w:rFonts w:ascii="Cambria" w:hAnsi="Cambria" w:cs="Consolas"/>
          <w:b/>
          <w:sz w:val="28"/>
          <w:szCs w:val="28"/>
        </w:rPr>
        <w:t>0</w:t>
      </w:r>
      <w:r w:rsidRPr="009871D9">
        <w:rPr>
          <w:rFonts w:ascii="Cambria" w:hAnsi="Cambria" w:cs="Consolas"/>
          <w:b/>
          <w:sz w:val="28"/>
          <w:szCs w:val="28"/>
        </w:rPr>
        <w:t>.7 –</w:t>
      </w:r>
      <w:r w:rsidRPr="009871D9">
        <w:rPr>
          <w:rFonts w:ascii="Cambria" w:hAnsi="Cambria" w:cs="Consolas"/>
          <w:sz w:val="28"/>
          <w:szCs w:val="28"/>
        </w:rPr>
        <w:t xml:space="preserve"> No caso de a </w:t>
      </w:r>
      <w:r w:rsidRPr="009871D9">
        <w:rPr>
          <w:rFonts w:ascii="Cambria" w:hAnsi="Cambria" w:cs="Consolas"/>
          <w:b/>
          <w:sz w:val="28"/>
          <w:szCs w:val="28"/>
        </w:rPr>
        <w:t>CONTRATADA</w:t>
      </w:r>
      <w:r w:rsidRPr="009871D9">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9745572" w14:textId="77777777" w:rsidR="00F20434" w:rsidRPr="009871D9" w:rsidRDefault="00F20434" w:rsidP="00F20434">
      <w:pPr>
        <w:widowControl w:val="0"/>
        <w:spacing w:after="0" w:line="240" w:lineRule="auto"/>
        <w:jc w:val="both"/>
        <w:rPr>
          <w:rFonts w:ascii="Cambria" w:hAnsi="Cambria" w:cs="Consolas"/>
          <w:sz w:val="28"/>
          <w:szCs w:val="28"/>
        </w:rPr>
      </w:pPr>
    </w:p>
    <w:p w14:paraId="6EFED20C" w14:textId="77777777" w:rsidR="00F20434" w:rsidRPr="009871D9" w:rsidRDefault="00F20434" w:rsidP="00F20434">
      <w:pPr>
        <w:keepNext/>
        <w:spacing w:after="0" w:line="240" w:lineRule="auto"/>
        <w:jc w:val="both"/>
        <w:outlineLvl w:val="1"/>
        <w:rPr>
          <w:rFonts w:ascii="Cambria" w:eastAsia="Times New Roman" w:hAnsi="Cambria" w:cs="Consolas"/>
          <w:b/>
          <w:sz w:val="28"/>
          <w:szCs w:val="28"/>
        </w:rPr>
      </w:pPr>
      <w:r w:rsidRPr="009871D9">
        <w:rPr>
          <w:rFonts w:ascii="Cambria" w:eastAsia="Times New Roman" w:hAnsi="Cambria" w:cs="Consolas"/>
          <w:b/>
          <w:sz w:val="28"/>
          <w:szCs w:val="28"/>
        </w:rPr>
        <w:t xml:space="preserve">CLÁUSULA DÉCIMA </w:t>
      </w:r>
      <w:r>
        <w:rPr>
          <w:rFonts w:ascii="Cambria" w:eastAsia="Times New Roman" w:hAnsi="Cambria" w:cs="Consolas"/>
          <w:b/>
          <w:sz w:val="28"/>
          <w:szCs w:val="28"/>
        </w:rPr>
        <w:t>PRIMEIRA</w:t>
      </w:r>
    </w:p>
    <w:p w14:paraId="40CD1C2E" w14:textId="77777777" w:rsidR="00F20434" w:rsidRPr="009871D9" w:rsidRDefault="00F20434" w:rsidP="00F20434">
      <w:pPr>
        <w:widowControl w:val="0"/>
        <w:spacing w:after="0" w:line="240" w:lineRule="auto"/>
        <w:jc w:val="both"/>
        <w:rPr>
          <w:rFonts w:ascii="Cambria" w:eastAsia="Times New Roman" w:hAnsi="Cambria" w:cs="Consolas"/>
          <w:b/>
          <w:sz w:val="28"/>
          <w:szCs w:val="28"/>
        </w:rPr>
      </w:pPr>
      <w:r w:rsidRPr="009871D9">
        <w:rPr>
          <w:rFonts w:ascii="Cambria" w:eastAsia="Times New Roman" w:hAnsi="Cambria" w:cs="Consolas"/>
          <w:b/>
          <w:sz w:val="28"/>
          <w:szCs w:val="28"/>
        </w:rPr>
        <w:t>FORO</w:t>
      </w:r>
    </w:p>
    <w:p w14:paraId="17BEFA70" w14:textId="77777777" w:rsidR="00F20434" w:rsidRPr="009871D9" w:rsidRDefault="00F20434" w:rsidP="00F20434">
      <w:pPr>
        <w:widowControl w:val="0"/>
        <w:spacing w:after="0" w:line="240" w:lineRule="auto"/>
        <w:jc w:val="both"/>
        <w:rPr>
          <w:rFonts w:ascii="Cambria" w:eastAsia="Times New Roman" w:hAnsi="Cambria" w:cs="Consolas"/>
          <w:b/>
          <w:sz w:val="28"/>
          <w:szCs w:val="28"/>
        </w:rPr>
      </w:pPr>
    </w:p>
    <w:p w14:paraId="149A597B" w14:textId="77777777" w:rsidR="00F20434" w:rsidRPr="009871D9" w:rsidRDefault="00F20434" w:rsidP="00F20434">
      <w:pPr>
        <w:widowControl w:val="0"/>
        <w:spacing w:after="0" w:line="240" w:lineRule="auto"/>
        <w:jc w:val="both"/>
        <w:rPr>
          <w:rFonts w:ascii="Cambria" w:eastAsia="Times New Roman" w:hAnsi="Cambria" w:cs="Consolas"/>
          <w:sz w:val="28"/>
          <w:szCs w:val="28"/>
        </w:rPr>
      </w:pPr>
      <w:r w:rsidRPr="009871D9">
        <w:rPr>
          <w:rFonts w:ascii="Cambria" w:eastAsia="Times New Roman" w:hAnsi="Cambria" w:cs="Consolas"/>
          <w:b/>
          <w:sz w:val="28"/>
          <w:szCs w:val="28"/>
        </w:rPr>
        <w:t>1</w:t>
      </w:r>
      <w:r>
        <w:rPr>
          <w:rFonts w:ascii="Cambria" w:eastAsia="Times New Roman" w:hAnsi="Cambria" w:cs="Consolas"/>
          <w:b/>
          <w:sz w:val="28"/>
          <w:szCs w:val="28"/>
        </w:rPr>
        <w:t>1</w:t>
      </w:r>
      <w:r w:rsidRPr="009871D9">
        <w:rPr>
          <w:rFonts w:ascii="Cambria" w:eastAsia="Times New Roman" w:hAnsi="Cambria" w:cs="Consolas"/>
          <w:b/>
          <w:sz w:val="28"/>
          <w:szCs w:val="28"/>
        </w:rPr>
        <w:t xml:space="preserve">.1 </w:t>
      </w:r>
      <w:r w:rsidRPr="009871D9">
        <w:rPr>
          <w:rFonts w:ascii="Cambria" w:eastAsia="Times New Roman" w:hAnsi="Cambria" w:cs="Consolas"/>
          <w:b/>
          <w:bCs/>
          <w:sz w:val="28"/>
          <w:szCs w:val="28"/>
        </w:rPr>
        <w:t xml:space="preserve">– </w:t>
      </w:r>
      <w:r w:rsidRPr="009871D9">
        <w:rPr>
          <w:rFonts w:ascii="Cambria" w:eastAsia="Times New Roman" w:hAnsi="Cambria" w:cs="Consolas"/>
          <w:sz w:val="28"/>
          <w:szCs w:val="28"/>
        </w:rPr>
        <w:t>O foro competente para toda e qualquer ação decorrente do presente contrato é o Foro da Comarca de Pirajuí, Estado de São Paulo.</w:t>
      </w:r>
    </w:p>
    <w:p w14:paraId="3DFBE966" w14:textId="1D8F6358" w:rsidR="006A4787" w:rsidRPr="009871D9" w:rsidRDefault="00F20434" w:rsidP="00F20434">
      <w:pPr>
        <w:widowControl w:val="0"/>
        <w:spacing w:after="0" w:line="240" w:lineRule="auto"/>
        <w:jc w:val="both"/>
        <w:rPr>
          <w:rFonts w:ascii="Cambria" w:eastAsia="Times New Roman" w:hAnsi="Cambria" w:cs="Consolas"/>
          <w:sz w:val="28"/>
          <w:szCs w:val="28"/>
        </w:rPr>
      </w:pPr>
      <w:r w:rsidRPr="009871D9">
        <w:rPr>
          <w:rFonts w:ascii="Cambria" w:eastAsia="Times New Roman" w:hAnsi="Cambria" w:cs="Consolas"/>
          <w:b/>
          <w:sz w:val="28"/>
          <w:szCs w:val="28"/>
        </w:rPr>
        <w:lastRenderedPageBreak/>
        <w:t>1</w:t>
      </w:r>
      <w:r>
        <w:rPr>
          <w:rFonts w:ascii="Cambria" w:eastAsia="Times New Roman" w:hAnsi="Cambria" w:cs="Consolas"/>
          <w:b/>
          <w:sz w:val="28"/>
          <w:szCs w:val="28"/>
        </w:rPr>
        <w:t>1</w:t>
      </w:r>
      <w:r w:rsidRPr="009871D9">
        <w:rPr>
          <w:rFonts w:ascii="Cambria" w:eastAsia="Times New Roman" w:hAnsi="Cambria" w:cs="Consolas"/>
          <w:b/>
          <w:sz w:val="28"/>
          <w:szCs w:val="28"/>
        </w:rPr>
        <w:t xml:space="preserve">.2 </w:t>
      </w:r>
      <w:r w:rsidRPr="009871D9">
        <w:rPr>
          <w:rFonts w:ascii="Cambria" w:eastAsia="Times New Roman" w:hAnsi="Cambria" w:cs="Consolas"/>
          <w:b/>
          <w:bCs/>
          <w:sz w:val="28"/>
          <w:szCs w:val="28"/>
        </w:rPr>
        <w:t xml:space="preserve">– </w:t>
      </w:r>
      <w:r w:rsidRPr="009871D9">
        <w:rPr>
          <w:rFonts w:ascii="Cambria" w:eastAsia="Times New Roman" w:hAnsi="Cambria" w:cs="Consolas"/>
          <w:sz w:val="28"/>
          <w:szCs w:val="28"/>
        </w:rPr>
        <w:t>E, por estarem justas e contratadas, assinam o presente contrato para todos os fins de direito.</w:t>
      </w:r>
    </w:p>
    <w:p w14:paraId="0435D203" w14:textId="77777777" w:rsidR="006A4787" w:rsidRPr="009871D9" w:rsidRDefault="006A4787" w:rsidP="006A4787">
      <w:pPr>
        <w:widowControl w:val="0"/>
        <w:spacing w:after="0" w:line="240" w:lineRule="auto"/>
        <w:jc w:val="center"/>
        <w:rPr>
          <w:rFonts w:ascii="Cambria" w:eastAsia="Calibri" w:hAnsi="Cambria" w:cs="Consolas"/>
          <w:b/>
          <w:sz w:val="28"/>
          <w:szCs w:val="28"/>
        </w:rPr>
      </w:pPr>
    </w:p>
    <w:p w14:paraId="000198AF" w14:textId="77777777" w:rsidR="00E417B8" w:rsidRPr="006A4787" w:rsidRDefault="00E417B8" w:rsidP="00E417B8">
      <w:pPr>
        <w:spacing w:after="0"/>
        <w:jc w:val="center"/>
        <w:rPr>
          <w:rFonts w:asciiTheme="majorHAnsi" w:eastAsia="Times New Roman" w:hAnsiTheme="majorHAnsi" w:cs="Consolas"/>
          <w:b/>
          <w:sz w:val="28"/>
          <w:szCs w:val="28"/>
        </w:rPr>
      </w:pPr>
      <w:r w:rsidRPr="006A4787">
        <w:rPr>
          <w:rFonts w:asciiTheme="majorHAnsi" w:hAnsiTheme="majorHAnsi" w:cs="Consolas"/>
          <w:b/>
          <w:bCs/>
          <w:sz w:val="28"/>
          <w:szCs w:val="28"/>
        </w:rPr>
        <w:t>PIRAJUÍ</w:t>
      </w:r>
      <w:r w:rsidRPr="006A4787">
        <w:rPr>
          <w:rFonts w:asciiTheme="majorHAnsi" w:hAnsiTheme="majorHAnsi" w:cs="Consolas"/>
          <w:b/>
          <w:sz w:val="28"/>
          <w:szCs w:val="28"/>
        </w:rPr>
        <w:t xml:space="preserve">, </w:t>
      </w:r>
      <w:r>
        <w:rPr>
          <w:rFonts w:asciiTheme="majorHAnsi" w:hAnsiTheme="majorHAnsi" w:cs="Consolas"/>
          <w:b/>
          <w:sz w:val="28"/>
          <w:szCs w:val="28"/>
        </w:rPr>
        <w:t>23</w:t>
      </w:r>
      <w:r w:rsidRPr="006A4787">
        <w:rPr>
          <w:rFonts w:asciiTheme="majorHAnsi" w:hAnsiTheme="majorHAnsi" w:cs="Consolas"/>
          <w:b/>
          <w:sz w:val="28"/>
          <w:szCs w:val="28"/>
        </w:rPr>
        <w:t xml:space="preserve"> DE AGOSTO DE 2021</w:t>
      </w:r>
      <w:r w:rsidRPr="006A4787">
        <w:rPr>
          <w:rFonts w:asciiTheme="majorHAnsi" w:eastAsia="MS Mincho" w:hAnsiTheme="majorHAnsi" w:cs="Consolas"/>
          <w:b/>
          <w:bCs/>
          <w:sz w:val="28"/>
          <w:szCs w:val="28"/>
        </w:rPr>
        <w:t>.</w:t>
      </w:r>
    </w:p>
    <w:p w14:paraId="1FC67C68" w14:textId="77777777" w:rsidR="006A4787" w:rsidRDefault="006A4787" w:rsidP="006A4787">
      <w:pPr>
        <w:widowControl w:val="0"/>
        <w:spacing w:after="0" w:line="240" w:lineRule="auto"/>
        <w:jc w:val="center"/>
        <w:rPr>
          <w:rFonts w:ascii="Cambria" w:eastAsia="Calibri" w:hAnsi="Cambria" w:cs="Consolas"/>
          <w:b/>
          <w:sz w:val="28"/>
          <w:szCs w:val="28"/>
        </w:rPr>
      </w:pPr>
    </w:p>
    <w:p w14:paraId="2C1B6941" w14:textId="77777777" w:rsidR="006A4787" w:rsidRDefault="006A4787" w:rsidP="006A4787">
      <w:pPr>
        <w:widowControl w:val="0"/>
        <w:spacing w:after="0" w:line="240" w:lineRule="auto"/>
        <w:jc w:val="center"/>
        <w:rPr>
          <w:rFonts w:ascii="Cambria" w:eastAsia="Calibri" w:hAnsi="Cambria" w:cs="Consolas"/>
          <w:b/>
          <w:sz w:val="28"/>
          <w:szCs w:val="28"/>
        </w:rPr>
      </w:pPr>
    </w:p>
    <w:p w14:paraId="32A1B02A" w14:textId="77777777" w:rsidR="006A4787" w:rsidRDefault="006A4787" w:rsidP="006A4787">
      <w:pPr>
        <w:widowControl w:val="0"/>
        <w:spacing w:after="0" w:line="240" w:lineRule="auto"/>
        <w:jc w:val="center"/>
        <w:rPr>
          <w:rFonts w:ascii="Cambria" w:eastAsia="Calibri" w:hAnsi="Cambria" w:cs="Consolas"/>
          <w:b/>
          <w:sz w:val="28"/>
          <w:szCs w:val="28"/>
        </w:rPr>
      </w:pPr>
    </w:p>
    <w:p w14:paraId="7FF01505" w14:textId="5FD971CF" w:rsidR="006A4787" w:rsidRDefault="00E417B8" w:rsidP="006A4787">
      <w:pPr>
        <w:widowControl w:val="0"/>
        <w:spacing w:after="0" w:line="240" w:lineRule="auto"/>
        <w:jc w:val="center"/>
        <w:rPr>
          <w:rFonts w:ascii="Cambria" w:eastAsia="Calibri" w:hAnsi="Cambria" w:cs="Consolas"/>
          <w:b/>
          <w:bCs/>
          <w:sz w:val="28"/>
          <w:szCs w:val="28"/>
        </w:rPr>
      </w:pPr>
      <w:r w:rsidRPr="009871D9">
        <w:rPr>
          <w:rFonts w:ascii="Cambria" w:eastAsia="Calibri" w:hAnsi="Cambria" w:cs="Consolas"/>
          <w:b/>
          <w:bCs/>
          <w:sz w:val="28"/>
          <w:szCs w:val="28"/>
        </w:rPr>
        <w:t>MUNICÍPIO DE PIRAJUÍ</w:t>
      </w:r>
    </w:p>
    <w:p w14:paraId="33F007B0" w14:textId="7A5A3120" w:rsidR="00E417B8" w:rsidRPr="009871D9" w:rsidRDefault="00E417B8" w:rsidP="006A4787">
      <w:pPr>
        <w:widowControl w:val="0"/>
        <w:spacing w:after="0" w:line="240" w:lineRule="auto"/>
        <w:jc w:val="center"/>
        <w:rPr>
          <w:rFonts w:ascii="Cambria" w:eastAsia="Calibri" w:hAnsi="Cambria" w:cs="Consolas"/>
          <w:b/>
          <w:sz w:val="28"/>
          <w:szCs w:val="28"/>
        </w:rPr>
      </w:pPr>
      <w:r w:rsidRPr="009871D9">
        <w:rPr>
          <w:rFonts w:ascii="Cambria" w:hAnsi="Cambria" w:cs="Consolas"/>
          <w:b/>
          <w:bCs/>
          <w:sz w:val="28"/>
          <w:szCs w:val="28"/>
        </w:rPr>
        <w:t>CESAR HENRIQUE DA CUNHA FIALA</w:t>
      </w:r>
    </w:p>
    <w:p w14:paraId="1C9F67EB" w14:textId="04B7A603" w:rsidR="006A4787" w:rsidRPr="009871D9" w:rsidRDefault="006A4787" w:rsidP="006A4787">
      <w:pPr>
        <w:widowControl w:val="0"/>
        <w:spacing w:after="0" w:line="240" w:lineRule="auto"/>
        <w:jc w:val="center"/>
        <w:rPr>
          <w:rFonts w:ascii="Cambria" w:eastAsia="Calibri" w:hAnsi="Cambria" w:cs="Consolas"/>
          <w:b/>
          <w:sz w:val="28"/>
          <w:szCs w:val="28"/>
        </w:rPr>
      </w:pPr>
      <w:r w:rsidRPr="009871D9">
        <w:rPr>
          <w:rFonts w:ascii="Cambria" w:eastAsia="Calibri" w:hAnsi="Cambria" w:cs="Consolas"/>
          <w:b/>
          <w:sz w:val="28"/>
          <w:szCs w:val="28"/>
        </w:rPr>
        <w:t>CONTRATANTE</w:t>
      </w:r>
    </w:p>
    <w:p w14:paraId="2A625673" w14:textId="77777777" w:rsidR="006A4787" w:rsidRPr="009871D9" w:rsidRDefault="006A4787" w:rsidP="006A4787">
      <w:pPr>
        <w:widowControl w:val="0"/>
        <w:spacing w:after="0" w:line="240" w:lineRule="auto"/>
        <w:jc w:val="center"/>
        <w:rPr>
          <w:rFonts w:ascii="Cambria" w:eastAsia="Calibri" w:hAnsi="Cambria" w:cs="Consolas"/>
          <w:b/>
          <w:sz w:val="28"/>
          <w:szCs w:val="28"/>
        </w:rPr>
      </w:pPr>
    </w:p>
    <w:p w14:paraId="199B3679" w14:textId="77777777" w:rsidR="006A4787" w:rsidRDefault="006A4787" w:rsidP="006A4787">
      <w:pPr>
        <w:widowControl w:val="0"/>
        <w:spacing w:after="0" w:line="240" w:lineRule="auto"/>
        <w:jc w:val="center"/>
        <w:rPr>
          <w:rFonts w:ascii="Cambria" w:eastAsia="Calibri" w:hAnsi="Cambria" w:cs="Consolas"/>
          <w:b/>
          <w:sz w:val="28"/>
          <w:szCs w:val="28"/>
        </w:rPr>
      </w:pPr>
    </w:p>
    <w:p w14:paraId="08019CB2" w14:textId="77777777" w:rsidR="006A4787" w:rsidRDefault="006A4787" w:rsidP="006A4787">
      <w:pPr>
        <w:widowControl w:val="0"/>
        <w:spacing w:after="0" w:line="240" w:lineRule="auto"/>
        <w:jc w:val="center"/>
        <w:rPr>
          <w:rFonts w:ascii="Cambria" w:eastAsia="Calibri" w:hAnsi="Cambria" w:cs="Consolas"/>
          <w:b/>
          <w:sz w:val="28"/>
          <w:szCs w:val="28"/>
        </w:rPr>
      </w:pPr>
    </w:p>
    <w:p w14:paraId="40E4FF1A" w14:textId="3040C0D5" w:rsidR="006A4787" w:rsidRDefault="00F20434" w:rsidP="006A4787">
      <w:pPr>
        <w:widowControl w:val="0"/>
        <w:spacing w:after="0" w:line="240" w:lineRule="auto"/>
        <w:jc w:val="center"/>
        <w:rPr>
          <w:rFonts w:asciiTheme="majorHAnsi" w:hAnsiTheme="majorHAnsi" w:cs="Consolas"/>
          <w:b/>
          <w:sz w:val="28"/>
          <w:szCs w:val="28"/>
        </w:rPr>
      </w:pPr>
      <w:r w:rsidRPr="006A4787">
        <w:rPr>
          <w:rFonts w:asciiTheme="majorHAnsi" w:hAnsiTheme="majorHAnsi" w:cs="Consolas"/>
          <w:b/>
          <w:sz w:val="28"/>
          <w:szCs w:val="28"/>
        </w:rPr>
        <w:t>EMPRESA GOLDEN SERVIÇOS E EMPREENDIMENTOS TÉCNICOS LTDA.</w:t>
      </w:r>
    </w:p>
    <w:p w14:paraId="28F55EC6" w14:textId="3E763CF9" w:rsidR="006A4787" w:rsidRPr="009871D9" w:rsidRDefault="00E417B8" w:rsidP="006A4787">
      <w:pPr>
        <w:widowControl w:val="0"/>
        <w:spacing w:after="0" w:line="240" w:lineRule="auto"/>
        <w:jc w:val="center"/>
        <w:rPr>
          <w:rFonts w:ascii="Cambria" w:eastAsia="Calibri" w:hAnsi="Cambria" w:cs="Consolas"/>
          <w:b/>
          <w:sz w:val="28"/>
          <w:szCs w:val="28"/>
        </w:rPr>
      </w:pPr>
      <w:r w:rsidRPr="006A4787">
        <w:rPr>
          <w:rFonts w:asciiTheme="majorHAnsi" w:hAnsiTheme="majorHAnsi"/>
          <w:b/>
          <w:sz w:val="28"/>
          <w:szCs w:val="28"/>
        </w:rPr>
        <w:t>SILVIO JOSÉ DIEGO ANDRADE</w:t>
      </w:r>
    </w:p>
    <w:p w14:paraId="72857860" w14:textId="14687FF5" w:rsidR="006A4787" w:rsidRPr="009871D9" w:rsidRDefault="006A4787" w:rsidP="006A4787">
      <w:pPr>
        <w:widowControl w:val="0"/>
        <w:spacing w:after="0" w:line="240" w:lineRule="auto"/>
        <w:jc w:val="center"/>
        <w:rPr>
          <w:rFonts w:ascii="Cambria" w:eastAsia="Times New Roman" w:hAnsi="Cambria" w:cs="Consolas"/>
          <w:b/>
          <w:sz w:val="28"/>
          <w:szCs w:val="28"/>
        </w:rPr>
      </w:pPr>
      <w:r w:rsidRPr="009871D9">
        <w:rPr>
          <w:rFonts w:ascii="Cambria" w:eastAsia="Times New Roman" w:hAnsi="Cambria" w:cs="Consolas"/>
          <w:b/>
          <w:sz w:val="28"/>
          <w:szCs w:val="28"/>
        </w:rPr>
        <w:t>CONTRATADA</w:t>
      </w:r>
    </w:p>
    <w:p w14:paraId="0567F277" w14:textId="77777777" w:rsidR="006A4787" w:rsidRPr="009871D9" w:rsidRDefault="006A4787" w:rsidP="00F20434">
      <w:pPr>
        <w:widowControl w:val="0"/>
        <w:spacing w:after="0" w:line="240" w:lineRule="auto"/>
        <w:jc w:val="both"/>
        <w:rPr>
          <w:rFonts w:ascii="Cambria" w:eastAsia="Times New Roman" w:hAnsi="Cambria" w:cs="Consolas"/>
          <w:b/>
          <w:sz w:val="28"/>
          <w:szCs w:val="28"/>
        </w:rPr>
      </w:pPr>
    </w:p>
    <w:p w14:paraId="100CF769" w14:textId="77777777" w:rsidR="006A4787" w:rsidRDefault="006A4787" w:rsidP="00F20434">
      <w:pPr>
        <w:tabs>
          <w:tab w:val="left" w:pos="1560"/>
        </w:tabs>
        <w:autoSpaceDE w:val="0"/>
        <w:autoSpaceDN w:val="0"/>
        <w:adjustRightInd w:val="0"/>
        <w:spacing w:after="0" w:line="240" w:lineRule="auto"/>
        <w:rPr>
          <w:rFonts w:asciiTheme="majorHAnsi" w:hAnsiTheme="majorHAnsi" w:cs="Consolas"/>
          <w:sz w:val="28"/>
          <w:szCs w:val="28"/>
        </w:rPr>
      </w:pPr>
      <w:r>
        <w:rPr>
          <w:rFonts w:asciiTheme="majorHAnsi" w:hAnsiTheme="majorHAnsi" w:cs="Consolas"/>
          <w:b/>
          <w:bCs/>
          <w:sz w:val="28"/>
          <w:szCs w:val="28"/>
        </w:rPr>
        <w:t>TESTEMUNHAS</w:t>
      </w:r>
      <w:r>
        <w:rPr>
          <w:rFonts w:asciiTheme="majorHAnsi" w:hAnsiTheme="majorHAnsi" w:cs="Consolas"/>
          <w:sz w:val="28"/>
          <w:szCs w:val="28"/>
        </w:rPr>
        <w:t>:</w:t>
      </w:r>
    </w:p>
    <w:p w14:paraId="5C7C2274" w14:textId="77777777" w:rsidR="006A4787" w:rsidRDefault="006A4787" w:rsidP="00F20434">
      <w:pPr>
        <w:autoSpaceDE w:val="0"/>
        <w:autoSpaceDN w:val="0"/>
        <w:adjustRightInd w:val="0"/>
        <w:spacing w:after="0" w:line="240" w:lineRule="auto"/>
        <w:jc w:val="center"/>
        <w:rPr>
          <w:rFonts w:asciiTheme="majorHAnsi" w:hAnsiTheme="majorHAnsi" w:cs="Consolas"/>
          <w:sz w:val="28"/>
          <w:szCs w:val="28"/>
        </w:rPr>
      </w:pPr>
    </w:p>
    <w:p w14:paraId="72AABCC1" w14:textId="11511FB4" w:rsidR="006A4787" w:rsidRDefault="006A4787" w:rsidP="00F20434">
      <w:pPr>
        <w:autoSpaceDE w:val="0"/>
        <w:autoSpaceDN w:val="0"/>
        <w:adjustRightInd w:val="0"/>
        <w:spacing w:after="0" w:line="240" w:lineRule="auto"/>
        <w:jc w:val="center"/>
        <w:rPr>
          <w:rFonts w:asciiTheme="majorHAnsi" w:hAnsiTheme="majorHAnsi" w:cs="Consolas"/>
          <w:sz w:val="28"/>
          <w:szCs w:val="28"/>
        </w:rPr>
      </w:pPr>
    </w:p>
    <w:p w14:paraId="703A03F2" w14:textId="77777777" w:rsidR="00F20434" w:rsidRDefault="00F20434" w:rsidP="00F20434">
      <w:pPr>
        <w:autoSpaceDE w:val="0"/>
        <w:autoSpaceDN w:val="0"/>
        <w:adjustRightInd w:val="0"/>
        <w:spacing w:after="0" w:line="240" w:lineRule="auto"/>
        <w:jc w:val="center"/>
        <w:rPr>
          <w:rFonts w:asciiTheme="majorHAnsi" w:hAnsiTheme="majorHAnsi"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6A4787" w14:paraId="4423F9C0" w14:textId="77777777" w:rsidTr="006A4787">
        <w:trPr>
          <w:jc w:val="center"/>
        </w:trPr>
        <w:tc>
          <w:tcPr>
            <w:tcW w:w="5258" w:type="dxa"/>
            <w:hideMark/>
          </w:tcPr>
          <w:p w14:paraId="5375229A" w14:textId="77777777" w:rsidR="006A4787" w:rsidRDefault="006A4787" w:rsidP="00F20434">
            <w:pPr>
              <w:spacing w:after="0" w:line="240" w:lineRule="auto"/>
              <w:jc w:val="center"/>
              <w:rPr>
                <w:rFonts w:asciiTheme="majorHAnsi" w:eastAsia="Calibri" w:hAnsiTheme="majorHAnsi" w:cs="Consolas"/>
                <w:b/>
                <w:sz w:val="28"/>
                <w:szCs w:val="28"/>
                <w:lang w:val="es-ES_tradnl"/>
              </w:rPr>
            </w:pPr>
            <w:r>
              <w:rPr>
                <w:rFonts w:asciiTheme="majorHAnsi" w:hAnsiTheme="majorHAnsi" w:cs="Consolas"/>
                <w:b/>
                <w:sz w:val="28"/>
                <w:szCs w:val="28"/>
                <w:lang w:val="es-ES_tradnl"/>
              </w:rPr>
              <w:t>MARCUS VINICIUS CANDIDO DA SILVA</w:t>
            </w:r>
          </w:p>
          <w:p w14:paraId="4FBD6049" w14:textId="77777777" w:rsidR="006A4787" w:rsidRDefault="006A4787" w:rsidP="00F20434">
            <w:pPr>
              <w:spacing w:after="0" w:line="240" w:lineRule="auto"/>
              <w:jc w:val="center"/>
              <w:rPr>
                <w:rFonts w:asciiTheme="majorHAnsi" w:hAnsiTheme="majorHAnsi" w:cs="Consolas"/>
                <w:b/>
                <w:bCs/>
                <w:sz w:val="28"/>
                <w:szCs w:val="28"/>
                <w:lang w:val="es-ES_tradnl"/>
              </w:rPr>
            </w:pPr>
            <w:r>
              <w:rPr>
                <w:rFonts w:asciiTheme="majorHAnsi" w:hAnsiTheme="majorHAnsi" w:cs="Consolas"/>
                <w:b/>
                <w:bCs/>
                <w:sz w:val="28"/>
                <w:szCs w:val="28"/>
                <w:lang w:val="es-ES_tradnl"/>
              </w:rPr>
              <w:t>ENCARREGADO DE LICITAÇÕES</w:t>
            </w:r>
          </w:p>
          <w:p w14:paraId="2F23B167" w14:textId="77777777" w:rsidR="006A4787" w:rsidRDefault="006A4787" w:rsidP="00F20434">
            <w:pPr>
              <w:spacing w:after="0" w:line="240" w:lineRule="auto"/>
              <w:jc w:val="center"/>
              <w:rPr>
                <w:rFonts w:asciiTheme="majorHAnsi" w:hAnsiTheme="majorHAnsi" w:cs="Consolas"/>
                <w:b/>
                <w:bCs/>
                <w:sz w:val="28"/>
                <w:szCs w:val="28"/>
                <w:lang w:val="es-ES_tradnl"/>
              </w:rPr>
            </w:pPr>
            <w:r>
              <w:rPr>
                <w:rFonts w:asciiTheme="majorHAnsi" w:hAnsiTheme="majorHAnsi" w:cs="Consolas"/>
                <w:b/>
                <w:bCs/>
                <w:sz w:val="28"/>
                <w:szCs w:val="28"/>
                <w:lang w:val="es-ES_tradnl"/>
              </w:rPr>
              <w:t>RG 33.595.537-X SSP/SP</w:t>
            </w:r>
          </w:p>
          <w:p w14:paraId="075990F1" w14:textId="77777777" w:rsidR="006A4787" w:rsidRDefault="006A4787" w:rsidP="00F20434">
            <w:pPr>
              <w:spacing w:after="0" w:line="240" w:lineRule="auto"/>
              <w:jc w:val="center"/>
              <w:rPr>
                <w:rFonts w:asciiTheme="majorHAnsi" w:eastAsia="Calibri" w:hAnsiTheme="majorHAnsi" w:cs="Consolas"/>
                <w:b/>
                <w:bCs/>
                <w:sz w:val="28"/>
                <w:szCs w:val="28"/>
                <w:lang w:val="en-US" w:eastAsia="en-US"/>
              </w:rPr>
            </w:pPr>
            <w:r>
              <w:rPr>
                <w:rFonts w:asciiTheme="majorHAnsi" w:hAnsiTheme="majorHAnsi" w:cs="Consolas"/>
                <w:b/>
                <w:bCs/>
                <w:sz w:val="28"/>
                <w:szCs w:val="28"/>
                <w:lang w:val="en-US"/>
              </w:rPr>
              <w:t>CPF 360.724.808-70</w:t>
            </w:r>
          </w:p>
        </w:tc>
        <w:tc>
          <w:tcPr>
            <w:tcW w:w="4405" w:type="dxa"/>
            <w:hideMark/>
          </w:tcPr>
          <w:p w14:paraId="121A1CD5" w14:textId="77777777" w:rsidR="006A4787" w:rsidRDefault="006A4787" w:rsidP="00F20434">
            <w:pPr>
              <w:spacing w:after="0" w:line="240" w:lineRule="auto"/>
              <w:jc w:val="center"/>
              <w:rPr>
                <w:rFonts w:asciiTheme="majorHAnsi" w:eastAsia="Calibri" w:hAnsiTheme="majorHAnsi" w:cs="Consolas"/>
                <w:b/>
                <w:sz w:val="28"/>
                <w:szCs w:val="28"/>
                <w:lang w:val="es-ES_tradnl"/>
              </w:rPr>
            </w:pPr>
            <w:r>
              <w:rPr>
                <w:rFonts w:asciiTheme="majorHAnsi" w:hAnsiTheme="majorHAnsi" w:cs="Consolas"/>
                <w:b/>
                <w:sz w:val="28"/>
                <w:szCs w:val="28"/>
                <w:lang w:val="es-ES_tradnl"/>
              </w:rPr>
              <w:t>DUCIELE DA SILVA N. DE MELO</w:t>
            </w:r>
          </w:p>
          <w:p w14:paraId="0ED0E276" w14:textId="77777777" w:rsidR="006A4787" w:rsidRDefault="006A4787" w:rsidP="00F20434">
            <w:pPr>
              <w:spacing w:after="0" w:line="240" w:lineRule="auto"/>
              <w:jc w:val="center"/>
              <w:rPr>
                <w:rFonts w:asciiTheme="majorHAnsi" w:hAnsiTheme="majorHAnsi" w:cs="Consolas"/>
                <w:b/>
                <w:sz w:val="28"/>
                <w:szCs w:val="28"/>
                <w:lang w:val="es-ES_tradnl"/>
              </w:rPr>
            </w:pPr>
            <w:r>
              <w:rPr>
                <w:rFonts w:asciiTheme="majorHAnsi" w:hAnsiTheme="majorHAnsi" w:cs="Consolas"/>
                <w:b/>
                <w:sz w:val="28"/>
                <w:szCs w:val="28"/>
                <w:lang w:val="es-ES_tradnl"/>
              </w:rPr>
              <w:t>DIGITADORA</w:t>
            </w:r>
          </w:p>
          <w:p w14:paraId="7E8C7C7D" w14:textId="77777777" w:rsidR="006A4787" w:rsidRDefault="006A4787" w:rsidP="00F20434">
            <w:pPr>
              <w:spacing w:after="0" w:line="240" w:lineRule="auto"/>
              <w:jc w:val="center"/>
              <w:rPr>
                <w:rFonts w:asciiTheme="majorHAnsi" w:hAnsiTheme="majorHAnsi" w:cs="Consolas"/>
                <w:b/>
                <w:sz w:val="28"/>
                <w:szCs w:val="28"/>
                <w:lang w:val="es-ES_tradnl"/>
              </w:rPr>
            </w:pPr>
            <w:r>
              <w:rPr>
                <w:rFonts w:asciiTheme="majorHAnsi" w:hAnsiTheme="majorHAnsi" w:cs="Consolas"/>
                <w:b/>
                <w:sz w:val="28"/>
                <w:szCs w:val="28"/>
                <w:lang w:val="es-ES_tradnl"/>
              </w:rPr>
              <w:t>RG 35.796.208-4 SSP/SP</w:t>
            </w:r>
          </w:p>
          <w:p w14:paraId="6E90CD61" w14:textId="77777777" w:rsidR="006A4787" w:rsidRDefault="006A4787" w:rsidP="00F20434">
            <w:pPr>
              <w:spacing w:after="0" w:line="240" w:lineRule="auto"/>
              <w:jc w:val="center"/>
              <w:rPr>
                <w:rFonts w:asciiTheme="majorHAnsi" w:eastAsia="Calibri" w:hAnsiTheme="majorHAnsi" w:cs="Consolas"/>
                <w:b/>
                <w:sz w:val="28"/>
                <w:szCs w:val="28"/>
                <w:lang w:eastAsia="en-US"/>
              </w:rPr>
            </w:pPr>
            <w:r>
              <w:rPr>
                <w:rFonts w:asciiTheme="majorHAnsi" w:hAnsiTheme="majorHAnsi" w:cs="Consolas"/>
                <w:b/>
                <w:sz w:val="28"/>
                <w:szCs w:val="28"/>
                <w:lang w:val="es-ES_tradnl"/>
              </w:rPr>
              <w:t>CPF 294.862.448-71</w:t>
            </w:r>
          </w:p>
        </w:tc>
      </w:tr>
    </w:tbl>
    <w:p w14:paraId="333109CD" w14:textId="77777777" w:rsidR="006A4787" w:rsidRDefault="006A4787" w:rsidP="00F20434">
      <w:pPr>
        <w:tabs>
          <w:tab w:val="left" w:pos="5680"/>
        </w:tabs>
        <w:spacing w:after="0" w:line="240" w:lineRule="auto"/>
        <w:rPr>
          <w:rFonts w:asciiTheme="majorHAnsi" w:eastAsia="Calibri" w:hAnsiTheme="majorHAnsi" w:cs="Consolas"/>
          <w:sz w:val="28"/>
          <w:szCs w:val="28"/>
          <w:lang w:eastAsia="en-US"/>
        </w:rPr>
      </w:pPr>
    </w:p>
    <w:p w14:paraId="7B51C926" w14:textId="77777777" w:rsidR="006A4787" w:rsidRDefault="006A4787" w:rsidP="00F20434">
      <w:pPr>
        <w:tabs>
          <w:tab w:val="left" w:pos="5680"/>
        </w:tabs>
        <w:spacing w:after="0" w:line="240" w:lineRule="auto"/>
        <w:rPr>
          <w:rFonts w:asciiTheme="majorHAnsi" w:hAnsiTheme="majorHAnsi" w:cs="Consolas"/>
          <w:b/>
          <w:sz w:val="28"/>
          <w:szCs w:val="28"/>
        </w:rPr>
      </w:pPr>
      <w:r>
        <w:rPr>
          <w:rFonts w:asciiTheme="majorHAnsi" w:hAnsiTheme="majorHAnsi" w:cs="Consolas"/>
          <w:b/>
          <w:sz w:val="28"/>
          <w:szCs w:val="28"/>
        </w:rPr>
        <w:t>GESTORA DO CONTRATO:</w:t>
      </w:r>
      <w:r>
        <w:rPr>
          <w:rFonts w:asciiTheme="majorHAnsi" w:hAnsiTheme="majorHAnsi" w:cs="Consolas"/>
          <w:b/>
          <w:sz w:val="28"/>
          <w:szCs w:val="28"/>
        </w:rPr>
        <w:tab/>
      </w:r>
    </w:p>
    <w:p w14:paraId="0B9EA22E" w14:textId="77777777" w:rsidR="006A4787" w:rsidRDefault="006A4787" w:rsidP="00F20434">
      <w:pPr>
        <w:spacing w:after="0" w:line="240" w:lineRule="auto"/>
        <w:rPr>
          <w:rFonts w:asciiTheme="majorHAnsi" w:hAnsiTheme="majorHAnsi" w:cs="Consolas"/>
          <w:sz w:val="28"/>
          <w:szCs w:val="28"/>
        </w:rPr>
      </w:pPr>
    </w:p>
    <w:p w14:paraId="5FC07D6D" w14:textId="1DD96A05" w:rsidR="006A4787" w:rsidRDefault="006A4787" w:rsidP="00F20434">
      <w:pPr>
        <w:spacing w:after="0" w:line="240" w:lineRule="auto"/>
        <w:jc w:val="center"/>
        <w:rPr>
          <w:rFonts w:asciiTheme="majorHAnsi" w:hAnsiTheme="majorHAnsi" w:cs="Consolas"/>
          <w:sz w:val="28"/>
          <w:szCs w:val="28"/>
        </w:rPr>
      </w:pPr>
    </w:p>
    <w:p w14:paraId="38C50E18" w14:textId="77777777" w:rsidR="00F20434" w:rsidRDefault="00F20434" w:rsidP="00F20434">
      <w:pPr>
        <w:spacing w:after="0" w:line="240" w:lineRule="auto"/>
        <w:jc w:val="center"/>
        <w:rPr>
          <w:rFonts w:asciiTheme="majorHAnsi" w:hAnsiTheme="majorHAnsi" w:cs="Consolas"/>
          <w:sz w:val="28"/>
          <w:szCs w:val="28"/>
        </w:rPr>
      </w:pPr>
    </w:p>
    <w:p w14:paraId="0674311A" w14:textId="77777777" w:rsidR="00F20434" w:rsidRPr="006A4787" w:rsidRDefault="00F20434" w:rsidP="00F20434">
      <w:pPr>
        <w:spacing w:after="0" w:line="240" w:lineRule="auto"/>
        <w:jc w:val="center"/>
        <w:rPr>
          <w:rFonts w:asciiTheme="majorHAnsi" w:eastAsia="Calibri" w:hAnsiTheme="majorHAnsi" w:cs="Consolas"/>
          <w:b/>
          <w:bCs/>
          <w:sz w:val="28"/>
          <w:szCs w:val="28"/>
        </w:rPr>
      </w:pPr>
      <w:r w:rsidRPr="006A4787">
        <w:rPr>
          <w:rFonts w:asciiTheme="majorHAnsi" w:hAnsiTheme="majorHAnsi" w:cs="Consolas"/>
          <w:b/>
          <w:bCs/>
          <w:sz w:val="28"/>
          <w:szCs w:val="28"/>
        </w:rPr>
        <w:t>FLÁVIA DOS SANTOS CARVALHO BARBIERI</w:t>
      </w:r>
    </w:p>
    <w:p w14:paraId="328C64F3" w14:textId="77777777" w:rsidR="00F20434" w:rsidRPr="006A4787" w:rsidRDefault="00F20434" w:rsidP="00F20434">
      <w:pPr>
        <w:spacing w:after="0" w:line="240" w:lineRule="auto"/>
        <w:jc w:val="center"/>
        <w:rPr>
          <w:rFonts w:asciiTheme="majorHAnsi" w:hAnsiTheme="majorHAnsi" w:cs="Consolas"/>
          <w:sz w:val="28"/>
          <w:szCs w:val="28"/>
        </w:rPr>
      </w:pPr>
      <w:r w:rsidRPr="006A4787">
        <w:rPr>
          <w:rFonts w:asciiTheme="majorHAnsi" w:hAnsiTheme="majorHAnsi" w:cs="Consolas"/>
          <w:sz w:val="28"/>
          <w:szCs w:val="28"/>
        </w:rPr>
        <w:t>Secretária de Ensino</w:t>
      </w:r>
    </w:p>
    <w:p w14:paraId="4F098216" w14:textId="77777777" w:rsidR="00F20434" w:rsidRDefault="00F20434" w:rsidP="00F20434">
      <w:pPr>
        <w:spacing w:after="0" w:line="240" w:lineRule="auto"/>
        <w:jc w:val="center"/>
        <w:rPr>
          <w:rFonts w:asciiTheme="majorHAnsi" w:hAnsiTheme="majorHAnsi" w:cs="Consolas"/>
          <w:bCs/>
          <w:sz w:val="28"/>
          <w:szCs w:val="28"/>
        </w:rPr>
      </w:pPr>
      <w:r w:rsidRPr="006A4787">
        <w:rPr>
          <w:rFonts w:asciiTheme="majorHAnsi" w:hAnsiTheme="majorHAnsi" w:cs="Consolas"/>
          <w:bCs/>
          <w:sz w:val="28"/>
          <w:szCs w:val="28"/>
        </w:rPr>
        <w:t>CPF nº. 350.072.468-08</w:t>
      </w:r>
    </w:p>
    <w:p w14:paraId="77C1A306" w14:textId="3AD06E98" w:rsidR="00F20434" w:rsidRDefault="00F20434" w:rsidP="00F20434">
      <w:pPr>
        <w:spacing w:after="0" w:line="240" w:lineRule="auto"/>
        <w:jc w:val="center"/>
        <w:rPr>
          <w:rFonts w:asciiTheme="majorHAnsi" w:hAnsiTheme="majorHAnsi" w:cs="Consolas"/>
          <w:sz w:val="28"/>
          <w:szCs w:val="28"/>
        </w:rPr>
      </w:pPr>
    </w:p>
    <w:p w14:paraId="692F8692" w14:textId="5F4A8892" w:rsidR="00F20434" w:rsidRDefault="00F20434" w:rsidP="00F20434">
      <w:pPr>
        <w:spacing w:after="0" w:line="240" w:lineRule="auto"/>
        <w:jc w:val="center"/>
        <w:rPr>
          <w:rFonts w:asciiTheme="majorHAnsi" w:hAnsiTheme="majorHAnsi" w:cs="Consolas"/>
          <w:sz w:val="28"/>
          <w:szCs w:val="28"/>
        </w:rPr>
      </w:pPr>
    </w:p>
    <w:p w14:paraId="49663AB4" w14:textId="71E6FA48" w:rsidR="00F20434" w:rsidRDefault="00F20434" w:rsidP="00F20434">
      <w:pPr>
        <w:spacing w:after="0" w:line="240" w:lineRule="auto"/>
        <w:jc w:val="center"/>
        <w:rPr>
          <w:rFonts w:asciiTheme="majorHAnsi" w:hAnsiTheme="majorHAnsi" w:cs="Consolas"/>
          <w:sz w:val="28"/>
          <w:szCs w:val="28"/>
        </w:rPr>
      </w:pPr>
    </w:p>
    <w:p w14:paraId="451C95C4" w14:textId="74AA528C" w:rsidR="00F20434" w:rsidRDefault="00F20434" w:rsidP="00F20434">
      <w:pPr>
        <w:spacing w:after="0" w:line="240" w:lineRule="auto"/>
        <w:jc w:val="center"/>
        <w:rPr>
          <w:rFonts w:asciiTheme="majorHAnsi" w:hAnsiTheme="majorHAnsi" w:cs="Consolas"/>
          <w:sz w:val="28"/>
          <w:szCs w:val="28"/>
        </w:rPr>
      </w:pPr>
    </w:p>
    <w:p w14:paraId="452DB69A" w14:textId="05C30199" w:rsidR="00F20434" w:rsidRDefault="00F20434" w:rsidP="00F20434">
      <w:pPr>
        <w:spacing w:after="0" w:line="240" w:lineRule="auto"/>
        <w:jc w:val="center"/>
        <w:rPr>
          <w:rFonts w:asciiTheme="majorHAnsi" w:hAnsiTheme="majorHAnsi" w:cs="Consolas"/>
          <w:sz w:val="28"/>
          <w:szCs w:val="28"/>
        </w:rPr>
      </w:pPr>
    </w:p>
    <w:p w14:paraId="25210148" w14:textId="7E3AF18E" w:rsidR="00F20434" w:rsidRDefault="00F20434" w:rsidP="00F20434">
      <w:pPr>
        <w:spacing w:after="0" w:line="240" w:lineRule="auto"/>
        <w:jc w:val="center"/>
        <w:rPr>
          <w:rFonts w:asciiTheme="majorHAnsi" w:hAnsiTheme="majorHAnsi" w:cs="Consolas"/>
          <w:sz w:val="28"/>
          <w:szCs w:val="28"/>
        </w:rPr>
      </w:pPr>
    </w:p>
    <w:p w14:paraId="3651E2F3" w14:textId="7E7C629C" w:rsidR="00F20434" w:rsidRDefault="00F20434" w:rsidP="00F20434">
      <w:pPr>
        <w:spacing w:after="0" w:line="240" w:lineRule="auto"/>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6A4787" w:rsidRPr="006A4787" w14:paraId="6936AEBC" w14:textId="77777777" w:rsidTr="006A4787">
        <w:trPr>
          <w:jc w:val="center"/>
        </w:trPr>
        <w:tc>
          <w:tcPr>
            <w:tcW w:w="9494" w:type="dxa"/>
          </w:tcPr>
          <w:p w14:paraId="7AA3E91A" w14:textId="6E7335DB" w:rsidR="006A4787" w:rsidRPr="006A4787" w:rsidRDefault="006A4787" w:rsidP="00F20434">
            <w:pPr>
              <w:pStyle w:val="Ttulo01"/>
              <w:rPr>
                <w:rFonts w:asciiTheme="majorHAnsi" w:hAnsiTheme="majorHAnsi" w:cs="Consolas"/>
                <w:sz w:val="28"/>
                <w:szCs w:val="28"/>
                <w:lang w:eastAsia="en-US"/>
              </w:rPr>
            </w:pPr>
            <w:r w:rsidRPr="006A4787">
              <w:rPr>
                <w:rFonts w:asciiTheme="majorHAnsi" w:hAnsiTheme="majorHAnsi" w:cs="Consolas"/>
                <w:sz w:val="28"/>
                <w:szCs w:val="28"/>
                <w:lang w:eastAsia="en-US"/>
              </w:rPr>
              <w:lastRenderedPageBreak/>
              <w:t>TERMO DE CIÊNCIA E DE NOTIFICAÇÃO</w:t>
            </w:r>
          </w:p>
          <w:p w14:paraId="7D32894C" w14:textId="77777777" w:rsidR="006A4787" w:rsidRPr="006A4787" w:rsidRDefault="006A4787" w:rsidP="00F20434">
            <w:pPr>
              <w:spacing w:after="0" w:line="240" w:lineRule="auto"/>
              <w:jc w:val="both"/>
              <w:rPr>
                <w:rFonts w:asciiTheme="majorHAnsi" w:hAnsiTheme="majorHAnsi" w:cs="Consolas"/>
                <w:sz w:val="28"/>
                <w:szCs w:val="28"/>
                <w:lang w:eastAsia="en-US"/>
              </w:rPr>
            </w:pPr>
          </w:p>
          <w:p w14:paraId="16CA1662" w14:textId="77777777" w:rsidR="006A4787" w:rsidRPr="006A4787" w:rsidRDefault="006A4787" w:rsidP="00F20434">
            <w:pPr>
              <w:spacing w:after="0" w:line="240" w:lineRule="auto"/>
              <w:jc w:val="both"/>
              <w:rPr>
                <w:rFonts w:asciiTheme="majorHAnsi" w:hAnsiTheme="majorHAnsi" w:cs="Consolas"/>
                <w:b/>
                <w:sz w:val="28"/>
                <w:szCs w:val="28"/>
              </w:rPr>
            </w:pPr>
            <w:r w:rsidRPr="006A4787">
              <w:rPr>
                <w:rFonts w:asciiTheme="majorHAnsi" w:hAnsiTheme="majorHAnsi" w:cs="Consolas"/>
                <w:b/>
                <w:sz w:val="28"/>
                <w:szCs w:val="28"/>
              </w:rPr>
              <w:t xml:space="preserve">CONTRATANTE: </w:t>
            </w:r>
            <w:r w:rsidRPr="006A4787">
              <w:rPr>
                <w:rFonts w:asciiTheme="majorHAnsi" w:hAnsiTheme="majorHAnsi" w:cs="Consolas"/>
                <w:b/>
                <w:bCs/>
                <w:sz w:val="28"/>
                <w:szCs w:val="28"/>
              </w:rPr>
              <w:t>MUNICÍPIO DE PIRAJUÍ</w:t>
            </w:r>
          </w:p>
          <w:p w14:paraId="61C9651F" w14:textId="0CF1AC44" w:rsidR="006A4787" w:rsidRPr="006A4787" w:rsidRDefault="006A4787" w:rsidP="00F20434">
            <w:pPr>
              <w:tabs>
                <w:tab w:val="left" w:pos="-1701"/>
              </w:tabs>
              <w:autoSpaceDE w:val="0"/>
              <w:autoSpaceDN w:val="0"/>
              <w:adjustRightInd w:val="0"/>
              <w:spacing w:after="0" w:line="240" w:lineRule="auto"/>
              <w:jc w:val="both"/>
              <w:rPr>
                <w:rFonts w:asciiTheme="majorHAnsi" w:hAnsiTheme="majorHAnsi" w:cs="Consolas"/>
                <w:b/>
                <w:bCs/>
                <w:sz w:val="28"/>
                <w:szCs w:val="28"/>
              </w:rPr>
            </w:pPr>
            <w:r w:rsidRPr="006A4787">
              <w:rPr>
                <w:rFonts w:asciiTheme="majorHAnsi" w:hAnsiTheme="majorHAnsi" w:cs="Consolas"/>
                <w:b/>
                <w:sz w:val="28"/>
                <w:szCs w:val="28"/>
              </w:rPr>
              <w:t xml:space="preserve">CONTRATADA: </w:t>
            </w:r>
            <w:r w:rsidR="00F20434" w:rsidRPr="006A4787">
              <w:rPr>
                <w:rFonts w:asciiTheme="majorHAnsi" w:hAnsiTheme="majorHAnsi" w:cs="Consolas"/>
                <w:b/>
                <w:sz w:val="28"/>
                <w:szCs w:val="28"/>
              </w:rPr>
              <w:t>EMPRESA GOLDEN SERVIÇOS E EMPREENDIMENTOS TÉCNICOS LTDA.</w:t>
            </w:r>
          </w:p>
          <w:p w14:paraId="063946F5" w14:textId="22FE1F68" w:rsidR="006A4787" w:rsidRPr="006A4787" w:rsidRDefault="006A4787" w:rsidP="00F20434">
            <w:pPr>
              <w:spacing w:after="0" w:line="240" w:lineRule="auto"/>
              <w:jc w:val="both"/>
              <w:rPr>
                <w:rFonts w:asciiTheme="majorHAnsi" w:hAnsiTheme="majorHAnsi" w:cs="Consolas"/>
                <w:sz w:val="28"/>
                <w:szCs w:val="28"/>
              </w:rPr>
            </w:pPr>
            <w:r w:rsidRPr="006A4787">
              <w:rPr>
                <w:rFonts w:asciiTheme="majorHAnsi" w:hAnsiTheme="majorHAnsi" w:cs="Consolas"/>
                <w:b/>
                <w:sz w:val="28"/>
                <w:szCs w:val="28"/>
              </w:rPr>
              <w:t>CONTRATO Nº (DE ORIGEM):</w:t>
            </w:r>
            <w:r w:rsidRPr="006A4787">
              <w:rPr>
                <w:rFonts w:asciiTheme="majorHAnsi" w:hAnsiTheme="majorHAnsi" w:cs="Consolas"/>
                <w:sz w:val="28"/>
                <w:szCs w:val="28"/>
              </w:rPr>
              <w:t xml:space="preserve"> 0</w:t>
            </w:r>
            <w:r w:rsidR="00E417B8">
              <w:rPr>
                <w:rFonts w:asciiTheme="majorHAnsi" w:hAnsiTheme="majorHAnsi" w:cs="Consolas"/>
                <w:sz w:val="28"/>
                <w:szCs w:val="28"/>
              </w:rPr>
              <w:t>37</w:t>
            </w:r>
            <w:r w:rsidRPr="006A4787">
              <w:rPr>
                <w:rFonts w:asciiTheme="majorHAnsi" w:hAnsiTheme="majorHAnsi" w:cs="Consolas"/>
                <w:sz w:val="28"/>
                <w:szCs w:val="28"/>
              </w:rPr>
              <w:t>/2021</w:t>
            </w:r>
          </w:p>
          <w:p w14:paraId="5E63DFAC" w14:textId="00DC94A5" w:rsidR="006A4787" w:rsidRPr="006A4787" w:rsidRDefault="006A4787" w:rsidP="00F20434">
            <w:pPr>
              <w:pStyle w:val="Rodap"/>
              <w:tabs>
                <w:tab w:val="left" w:pos="708"/>
              </w:tabs>
              <w:jc w:val="both"/>
              <w:rPr>
                <w:rFonts w:asciiTheme="majorHAnsi" w:hAnsiTheme="majorHAnsi" w:cs="Consolas"/>
                <w:sz w:val="28"/>
                <w:szCs w:val="28"/>
                <w:lang w:eastAsia="en-US"/>
              </w:rPr>
            </w:pPr>
            <w:r w:rsidRPr="006A4787">
              <w:rPr>
                <w:rFonts w:asciiTheme="majorHAnsi" w:hAnsiTheme="majorHAnsi" w:cs="Consolas"/>
                <w:b/>
                <w:sz w:val="28"/>
                <w:szCs w:val="28"/>
                <w:lang w:eastAsia="en-US"/>
              </w:rPr>
              <w:t>OBJETO:</w:t>
            </w:r>
            <w:r w:rsidRPr="006A4787">
              <w:rPr>
                <w:rFonts w:asciiTheme="majorHAnsi" w:hAnsiTheme="majorHAnsi" w:cs="Consolas"/>
                <w:sz w:val="28"/>
                <w:szCs w:val="28"/>
                <w:lang w:eastAsia="en-US"/>
              </w:rPr>
              <w:t xml:space="preserve"> </w:t>
            </w:r>
            <w:r w:rsidR="00E417B8" w:rsidRPr="009871D9">
              <w:rPr>
                <w:rFonts w:ascii="Cambria" w:eastAsia="Times New Roman" w:hAnsi="Cambria" w:cs="Consolas"/>
                <w:b/>
                <w:sz w:val="28"/>
                <w:szCs w:val="28"/>
              </w:rPr>
              <w:t>CONTRATAÇÃO DE EMPRESA ESPECIALIZADA PARA A PRESTAÇÃO DE SERVIÇOS DE CENTRO DE EDUCAÇÃO INFANTIL PARA O ATENDIMENTO DO REMANESCENTE NAS ESCOLAS DE EDUCAÇÃO INFANTIL DO MUNICÍPIO DE PIRAJUÍ – SP</w:t>
            </w:r>
            <w:r w:rsidR="00E417B8" w:rsidRPr="009871D9">
              <w:rPr>
                <w:rFonts w:ascii="Cambria" w:eastAsia="Times New Roman" w:hAnsi="Cambria" w:cs="Consolas"/>
                <w:sz w:val="28"/>
                <w:szCs w:val="28"/>
              </w:rPr>
              <w:t xml:space="preserve">, </w:t>
            </w:r>
            <w:r w:rsidR="00E417B8" w:rsidRPr="009871D9">
              <w:rPr>
                <w:rFonts w:ascii="Cambria" w:hAnsi="Cambria" w:cs="Consolas"/>
                <w:sz w:val="28"/>
                <w:szCs w:val="28"/>
              </w:rPr>
              <w:t>conforme especificações constantes do Termo de Referência, que integra este Edital como Anexo I</w:t>
            </w:r>
            <w:r w:rsidR="00E417B8" w:rsidRPr="009871D9">
              <w:rPr>
                <w:rFonts w:ascii="Cambria" w:eastAsia="Times New Roman" w:hAnsi="Cambria" w:cs="Consolas"/>
                <w:sz w:val="28"/>
                <w:szCs w:val="28"/>
              </w:rPr>
              <w:t>.</w:t>
            </w:r>
          </w:p>
          <w:p w14:paraId="3888ABF1" w14:textId="77777777" w:rsidR="006A4787" w:rsidRPr="006A4787" w:rsidRDefault="006A4787" w:rsidP="00F20434">
            <w:pPr>
              <w:spacing w:after="0" w:line="240" w:lineRule="auto"/>
              <w:jc w:val="both"/>
              <w:rPr>
                <w:rFonts w:asciiTheme="majorHAnsi" w:hAnsiTheme="majorHAnsi" w:cs="Consolas"/>
                <w:sz w:val="28"/>
                <w:szCs w:val="28"/>
                <w:lang w:eastAsia="en-US"/>
              </w:rPr>
            </w:pPr>
            <w:r w:rsidRPr="006A4787">
              <w:rPr>
                <w:rFonts w:asciiTheme="majorHAnsi" w:hAnsiTheme="majorHAnsi" w:cs="Consolas"/>
                <w:b/>
                <w:sz w:val="28"/>
                <w:szCs w:val="28"/>
              </w:rPr>
              <w:t>ADVOGADA/Nº OAB / E-mail:</w:t>
            </w:r>
            <w:r w:rsidRPr="006A4787">
              <w:rPr>
                <w:rFonts w:asciiTheme="majorHAnsi" w:hAnsiTheme="majorHAnsi" w:cs="Consolas"/>
                <w:sz w:val="28"/>
                <w:szCs w:val="28"/>
              </w:rPr>
              <w:t xml:space="preserve"> Bruno Vilela Zuquieri / 209.005 / bruno.v.z@hotmail.com.</w:t>
            </w:r>
          </w:p>
          <w:p w14:paraId="6E3909F3" w14:textId="77777777" w:rsidR="006A4787" w:rsidRPr="006A4787" w:rsidRDefault="006A4787" w:rsidP="00F20434">
            <w:pPr>
              <w:spacing w:after="0" w:line="240" w:lineRule="auto"/>
              <w:jc w:val="both"/>
              <w:rPr>
                <w:rFonts w:asciiTheme="majorHAnsi" w:hAnsiTheme="majorHAnsi" w:cs="Consolas"/>
                <w:sz w:val="28"/>
                <w:szCs w:val="28"/>
              </w:rPr>
            </w:pPr>
          </w:p>
          <w:p w14:paraId="1D3FA178"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Pelo presente TERMO, nós, abaixo identificados:</w:t>
            </w:r>
          </w:p>
          <w:p w14:paraId="2D224B8A" w14:textId="77777777" w:rsidR="006A4787" w:rsidRPr="006A4787" w:rsidRDefault="006A4787" w:rsidP="00F20434">
            <w:pPr>
              <w:spacing w:after="0" w:line="240" w:lineRule="auto"/>
              <w:jc w:val="both"/>
              <w:rPr>
                <w:rFonts w:asciiTheme="majorHAnsi" w:hAnsiTheme="majorHAnsi" w:cs="Arial"/>
                <w:b/>
                <w:sz w:val="28"/>
                <w:szCs w:val="28"/>
              </w:rPr>
            </w:pPr>
            <w:r w:rsidRPr="006A4787">
              <w:rPr>
                <w:rFonts w:asciiTheme="majorHAnsi" w:hAnsiTheme="majorHAnsi" w:cs="Arial"/>
                <w:b/>
                <w:sz w:val="28"/>
                <w:szCs w:val="28"/>
              </w:rPr>
              <w:t>1.</w:t>
            </w:r>
            <w:r w:rsidRPr="006A4787">
              <w:rPr>
                <w:rFonts w:asciiTheme="majorHAnsi" w:hAnsiTheme="majorHAnsi" w:cs="Arial"/>
                <w:b/>
                <w:sz w:val="28"/>
                <w:szCs w:val="28"/>
              </w:rPr>
              <w:tab/>
              <w:t>Estamos CIENTES de que:</w:t>
            </w:r>
          </w:p>
          <w:p w14:paraId="17B8C9E6"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a)</w:t>
            </w:r>
            <w:r w:rsidRPr="006A4787">
              <w:rPr>
                <w:rFonts w:asciiTheme="majorHAnsi" w:hAnsiTheme="majorHAnsi"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7262B16"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b)</w:t>
            </w:r>
            <w:r w:rsidRPr="006A4787">
              <w:rPr>
                <w:rFonts w:asciiTheme="majorHAnsi" w:hAnsiTheme="majorHAnsi"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7E4FBD1C"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c)</w:t>
            </w:r>
            <w:r w:rsidRPr="006A4787">
              <w:rPr>
                <w:rFonts w:asciiTheme="majorHAnsi" w:hAnsiTheme="majorHAnsi"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416DE5F"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 xml:space="preserve">d) as informações pessoais dos responsáveis pela </w:t>
            </w:r>
            <w:r w:rsidRPr="006A4787">
              <w:rPr>
                <w:rFonts w:asciiTheme="majorHAnsi" w:hAnsiTheme="majorHAnsi" w:cs="Arial"/>
                <w:sz w:val="28"/>
                <w:szCs w:val="28"/>
                <w:u w:val="single"/>
              </w:rPr>
              <w:t>contratante</w:t>
            </w:r>
            <w:r w:rsidRPr="006A4787">
              <w:rPr>
                <w:rFonts w:asciiTheme="majorHAnsi" w:hAnsiTheme="majorHAnsi" w:cs="Arial"/>
                <w:sz w:val="28"/>
                <w:szCs w:val="28"/>
              </w:rPr>
              <w:t xml:space="preserve"> estão cadastradas no módulo eletrônico do “Cadastro Corporativo TCESP – CadTCESP”, nos termos previstos no Artigo 2º das Instruções nº01/2020, conforme “Declaração(ões) de Atualização Cadastral” anexa (s);</w:t>
            </w:r>
          </w:p>
          <w:p w14:paraId="0C5DBE74"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e) é de exclusiva responsabilidade do contratado manter seus dados sempre atualizados.</w:t>
            </w:r>
          </w:p>
          <w:p w14:paraId="036016C0" w14:textId="77777777" w:rsidR="006A4787" w:rsidRPr="006A4787" w:rsidRDefault="006A4787" w:rsidP="00F20434">
            <w:pPr>
              <w:spacing w:after="0" w:line="240" w:lineRule="auto"/>
              <w:jc w:val="both"/>
              <w:rPr>
                <w:rFonts w:asciiTheme="majorHAnsi" w:hAnsiTheme="majorHAnsi" w:cs="Arial"/>
                <w:sz w:val="28"/>
                <w:szCs w:val="28"/>
              </w:rPr>
            </w:pPr>
          </w:p>
          <w:p w14:paraId="1855767B" w14:textId="77777777" w:rsidR="006A4787" w:rsidRPr="006A4787" w:rsidRDefault="006A4787" w:rsidP="00F20434">
            <w:pPr>
              <w:spacing w:after="0" w:line="240" w:lineRule="auto"/>
              <w:jc w:val="both"/>
              <w:rPr>
                <w:rFonts w:asciiTheme="majorHAnsi" w:hAnsiTheme="majorHAnsi" w:cs="Arial"/>
                <w:b/>
                <w:sz w:val="28"/>
                <w:szCs w:val="28"/>
              </w:rPr>
            </w:pPr>
            <w:r w:rsidRPr="006A4787">
              <w:rPr>
                <w:rFonts w:asciiTheme="majorHAnsi" w:hAnsiTheme="majorHAnsi" w:cs="Arial"/>
                <w:b/>
                <w:sz w:val="28"/>
                <w:szCs w:val="28"/>
              </w:rPr>
              <w:t>2.</w:t>
            </w:r>
            <w:r w:rsidRPr="006A4787">
              <w:rPr>
                <w:rFonts w:asciiTheme="majorHAnsi" w:hAnsiTheme="majorHAnsi" w:cs="Arial"/>
                <w:b/>
                <w:sz w:val="28"/>
                <w:szCs w:val="28"/>
              </w:rPr>
              <w:tab/>
              <w:t>Damo-nos por NOTIFICADOS para:</w:t>
            </w:r>
          </w:p>
          <w:p w14:paraId="21AEFF0A"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a)</w:t>
            </w:r>
            <w:r w:rsidRPr="006A4787">
              <w:rPr>
                <w:rFonts w:asciiTheme="majorHAnsi" w:hAnsiTheme="majorHAnsi" w:cs="Arial"/>
                <w:sz w:val="28"/>
                <w:szCs w:val="28"/>
              </w:rPr>
              <w:tab/>
              <w:t xml:space="preserve">O acompanhamento dos atos do processo até seu julgamento final e </w:t>
            </w:r>
            <w:r w:rsidRPr="006A4787">
              <w:rPr>
                <w:rFonts w:asciiTheme="majorHAnsi" w:hAnsiTheme="majorHAnsi" w:cs="Arial"/>
                <w:sz w:val="28"/>
                <w:szCs w:val="28"/>
              </w:rPr>
              <w:lastRenderedPageBreak/>
              <w:t>consequente publicação;</w:t>
            </w:r>
          </w:p>
          <w:p w14:paraId="517AD881"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b)</w:t>
            </w:r>
            <w:r w:rsidRPr="006A4787">
              <w:rPr>
                <w:rFonts w:asciiTheme="majorHAnsi" w:hAnsiTheme="majorHAnsi" w:cs="Arial"/>
                <w:sz w:val="28"/>
                <w:szCs w:val="28"/>
              </w:rPr>
              <w:tab/>
              <w:t>Se for o caso e de nosso interesse, nos prazos e nas formas legais e regimentais, exercer o direito de defesa, interpor recursos e o que mais couber.</w:t>
            </w:r>
          </w:p>
          <w:p w14:paraId="70D0BDB4" w14:textId="77777777" w:rsidR="006A4787" w:rsidRPr="006A4787" w:rsidRDefault="006A4787" w:rsidP="00F20434">
            <w:pPr>
              <w:spacing w:after="0" w:line="240" w:lineRule="auto"/>
              <w:jc w:val="both"/>
              <w:rPr>
                <w:rFonts w:asciiTheme="majorHAnsi" w:hAnsiTheme="majorHAnsi" w:cs="Arial"/>
                <w:sz w:val="28"/>
                <w:szCs w:val="28"/>
              </w:rPr>
            </w:pPr>
          </w:p>
          <w:p w14:paraId="130A915D" w14:textId="0579B4BE" w:rsidR="006A4787" w:rsidRPr="006A4787" w:rsidRDefault="006A4787" w:rsidP="00F20434">
            <w:pPr>
              <w:spacing w:after="0" w:line="240" w:lineRule="auto"/>
              <w:jc w:val="center"/>
              <w:rPr>
                <w:rFonts w:asciiTheme="majorHAnsi" w:eastAsia="Times New Roman" w:hAnsiTheme="majorHAnsi" w:cs="Consolas"/>
                <w:b/>
                <w:sz w:val="28"/>
                <w:szCs w:val="28"/>
              </w:rPr>
            </w:pPr>
            <w:r w:rsidRPr="006A4787">
              <w:rPr>
                <w:rFonts w:asciiTheme="majorHAnsi" w:hAnsiTheme="majorHAnsi" w:cs="Consolas"/>
                <w:b/>
                <w:bCs/>
                <w:sz w:val="28"/>
                <w:szCs w:val="28"/>
              </w:rPr>
              <w:t>PIRAJUÍ</w:t>
            </w:r>
            <w:r w:rsidRPr="006A4787">
              <w:rPr>
                <w:rFonts w:asciiTheme="majorHAnsi" w:hAnsiTheme="majorHAnsi" w:cs="Consolas"/>
                <w:b/>
                <w:sz w:val="28"/>
                <w:szCs w:val="28"/>
              </w:rPr>
              <w:t xml:space="preserve">, </w:t>
            </w:r>
            <w:r w:rsidR="00E417B8">
              <w:rPr>
                <w:rFonts w:asciiTheme="majorHAnsi" w:hAnsiTheme="majorHAnsi" w:cs="Consolas"/>
                <w:b/>
                <w:sz w:val="28"/>
                <w:szCs w:val="28"/>
              </w:rPr>
              <w:t>23</w:t>
            </w:r>
            <w:r w:rsidRPr="006A4787">
              <w:rPr>
                <w:rFonts w:asciiTheme="majorHAnsi" w:hAnsiTheme="majorHAnsi" w:cs="Consolas"/>
                <w:b/>
                <w:sz w:val="28"/>
                <w:szCs w:val="28"/>
              </w:rPr>
              <w:t xml:space="preserve"> DE AGOSTO DE 2021</w:t>
            </w:r>
            <w:r w:rsidRPr="006A4787">
              <w:rPr>
                <w:rFonts w:asciiTheme="majorHAnsi" w:eastAsia="MS Mincho" w:hAnsiTheme="majorHAnsi" w:cs="Consolas"/>
                <w:b/>
                <w:bCs/>
                <w:sz w:val="28"/>
                <w:szCs w:val="28"/>
              </w:rPr>
              <w:t>.</w:t>
            </w:r>
          </w:p>
          <w:p w14:paraId="177750B7" w14:textId="77777777" w:rsidR="006A4787" w:rsidRPr="006A4787" w:rsidRDefault="006A4787" w:rsidP="00F20434">
            <w:pPr>
              <w:spacing w:after="0" w:line="240" w:lineRule="auto"/>
              <w:jc w:val="both"/>
              <w:rPr>
                <w:rFonts w:asciiTheme="majorHAnsi" w:eastAsia="Calibri" w:hAnsiTheme="majorHAnsi" w:cs="Arial"/>
                <w:sz w:val="28"/>
                <w:szCs w:val="28"/>
              </w:rPr>
            </w:pPr>
          </w:p>
          <w:p w14:paraId="57602B3C" w14:textId="77777777" w:rsidR="006A4787" w:rsidRPr="006A4787" w:rsidRDefault="006A4787" w:rsidP="00F20434">
            <w:pPr>
              <w:spacing w:after="0" w:line="240" w:lineRule="auto"/>
              <w:jc w:val="both"/>
              <w:rPr>
                <w:rFonts w:asciiTheme="majorHAnsi" w:hAnsiTheme="majorHAnsi" w:cs="Arial"/>
                <w:b/>
                <w:sz w:val="28"/>
                <w:szCs w:val="28"/>
              </w:rPr>
            </w:pPr>
            <w:r w:rsidRPr="006A4787">
              <w:rPr>
                <w:rFonts w:asciiTheme="majorHAnsi" w:hAnsiTheme="majorHAnsi" w:cs="Arial"/>
                <w:b/>
                <w:sz w:val="28"/>
                <w:szCs w:val="28"/>
              </w:rPr>
              <w:t>AUTORIDADE MÁXIMA DO ÓRGÃO/ENTIDADE</w:t>
            </w:r>
            <w:r w:rsidRPr="006A4787">
              <w:rPr>
                <w:rFonts w:asciiTheme="majorHAnsi" w:hAnsiTheme="majorHAnsi" w:cs="Arial"/>
                <w:b/>
                <w:strike/>
                <w:sz w:val="28"/>
                <w:szCs w:val="28"/>
              </w:rPr>
              <w:t>:</w:t>
            </w:r>
          </w:p>
          <w:p w14:paraId="1F6783D3"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 xml:space="preserve">Nome: </w:t>
            </w:r>
            <w:r w:rsidRPr="006A4787">
              <w:rPr>
                <w:rFonts w:asciiTheme="majorHAnsi" w:hAnsiTheme="majorHAnsi" w:cs="Consolas"/>
                <w:b/>
                <w:sz w:val="28"/>
                <w:szCs w:val="28"/>
              </w:rPr>
              <w:t>CESAR HENRIQUE DA CUNHA FIALA</w:t>
            </w:r>
          </w:p>
          <w:p w14:paraId="61390620"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Cargo: Prefeito Municipal</w:t>
            </w:r>
          </w:p>
          <w:p w14:paraId="63ACD69C" w14:textId="77777777" w:rsidR="006A4787" w:rsidRPr="006A4787" w:rsidRDefault="006A4787" w:rsidP="00F20434">
            <w:pPr>
              <w:spacing w:after="0" w:line="240" w:lineRule="auto"/>
              <w:jc w:val="both"/>
              <w:rPr>
                <w:rFonts w:asciiTheme="majorHAnsi" w:hAnsiTheme="majorHAnsi" w:cs="Arial"/>
                <w:strike/>
                <w:sz w:val="28"/>
                <w:szCs w:val="28"/>
              </w:rPr>
            </w:pPr>
            <w:r w:rsidRPr="006A4787">
              <w:rPr>
                <w:rFonts w:asciiTheme="majorHAnsi" w:hAnsiTheme="majorHAnsi" w:cs="Arial"/>
                <w:sz w:val="28"/>
                <w:szCs w:val="28"/>
              </w:rPr>
              <w:t xml:space="preserve">CPF: </w:t>
            </w:r>
            <w:r w:rsidRPr="006A4787">
              <w:rPr>
                <w:rFonts w:asciiTheme="majorHAnsi" w:hAnsiTheme="majorHAnsi" w:cs="Consolas"/>
                <w:sz w:val="28"/>
                <w:szCs w:val="28"/>
              </w:rPr>
              <w:t>382.854.078-37</w:t>
            </w:r>
            <w:r w:rsidRPr="006A4787">
              <w:rPr>
                <w:rFonts w:asciiTheme="majorHAnsi" w:hAnsiTheme="majorHAnsi" w:cs="Arial"/>
                <w:sz w:val="28"/>
                <w:szCs w:val="28"/>
              </w:rPr>
              <w:t xml:space="preserve"> </w:t>
            </w:r>
          </w:p>
          <w:p w14:paraId="78B20878" w14:textId="77777777" w:rsidR="006A4787" w:rsidRPr="006A4787" w:rsidRDefault="006A4787" w:rsidP="00F20434">
            <w:pPr>
              <w:spacing w:after="0" w:line="240" w:lineRule="auto"/>
              <w:jc w:val="both"/>
              <w:rPr>
                <w:rFonts w:asciiTheme="majorHAnsi" w:hAnsiTheme="majorHAnsi" w:cs="Arial"/>
                <w:b/>
                <w:sz w:val="28"/>
                <w:szCs w:val="28"/>
              </w:rPr>
            </w:pPr>
          </w:p>
          <w:p w14:paraId="60FBCFB7" w14:textId="77777777" w:rsidR="006A4787" w:rsidRPr="006A4787" w:rsidRDefault="006A4787" w:rsidP="00F20434">
            <w:pPr>
              <w:spacing w:after="0" w:line="240" w:lineRule="auto"/>
              <w:jc w:val="both"/>
              <w:rPr>
                <w:rFonts w:asciiTheme="majorHAnsi" w:hAnsiTheme="majorHAnsi" w:cs="Arial"/>
                <w:b/>
                <w:sz w:val="28"/>
                <w:szCs w:val="28"/>
              </w:rPr>
            </w:pPr>
            <w:r w:rsidRPr="006A4787">
              <w:rPr>
                <w:rFonts w:asciiTheme="majorHAnsi" w:hAnsiTheme="majorHAnsi" w:cs="Arial"/>
                <w:b/>
                <w:sz w:val="28"/>
                <w:szCs w:val="28"/>
              </w:rPr>
              <w:t>RESPONSÁVEIS PELA HOMOLOGAÇÃO DO CERTAME OU RATIFICAÇÃO DA DISPENSA/INEXIGIBILIDADE DE LICITAÇÃO:</w:t>
            </w:r>
          </w:p>
          <w:p w14:paraId="375C7D84"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 xml:space="preserve">Nome: </w:t>
            </w:r>
            <w:r w:rsidRPr="006A4787">
              <w:rPr>
                <w:rFonts w:asciiTheme="majorHAnsi" w:hAnsiTheme="majorHAnsi" w:cs="Consolas"/>
                <w:b/>
                <w:sz w:val="28"/>
                <w:szCs w:val="28"/>
              </w:rPr>
              <w:t>CESAR HENRIQUE DA CUNHA FIALA</w:t>
            </w:r>
          </w:p>
          <w:p w14:paraId="72480937"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Cargo: Prefeito Municipal</w:t>
            </w:r>
          </w:p>
          <w:p w14:paraId="50968222" w14:textId="77777777" w:rsidR="006A4787" w:rsidRPr="006A4787" w:rsidRDefault="006A4787" w:rsidP="00F20434">
            <w:pPr>
              <w:spacing w:after="0" w:line="240" w:lineRule="auto"/>
              <w:jc w:val="both"/>
              <w:rPr>
                <w:rFonts w:asciiTheme="majorHAnsi" w:hAnsiTheme="majorHAnsi" w:cs="Arial"/>
                <w:strike/>
                <w:sz w:val="28"/>
                <w:szCs w:val="28"/>
              </w:rPr>
            </w:pPr>
            <w:r w:rsidRPr="006A4787">
              <w:rPr>
                <w:rFonts w:asciiTheme="majorHAnsi" w:hAnsiTheme="majorHAnsi" w:cs="Arial"/>
                <w:sz w:val="28"/>
                <w:szCs w:val="28"/>
              </w:rPr>
              <w:t xml:space="preserve">CPF: </w:t>
            </w:r>
            <w:r w:rsidRPr="006A4787">
              <w:rPr>
                <w:rFonts w:asciiTheme="majorHAnsi" w:hAnsiTheme="majorHAnsi" w:cs="Consolas"/>
                <w:sz w:val="28"/>
                <w:szCs w:val="28"/>
              </w:rPr>
              <w:t>382.854.078-37</w:t>
            </w:r>
            <w:r w:rsidRPr="006A4787">
              <w:rPr>
                <w:rFonts w:asciiTheme="majorHAnsi" w:hAnsiTheme="majorHAnsi" w:cs="Arial"/>
                <w:sz w:val="28"/>
                <w:szCs w:val="28"/>
              </w:rPr>
              <w:t xml:space="preserve"> </w:t>
            </w:r>
          </w:p>
          <w:p w14:paraId="390B35A2" w14:textId="77777777" w:rsidR="006A4787" w:rsidRPr="006A4787" w:rsidRDefault="006A4787" w:rsidP="00F20434">
            <w:pPr>
              <w:spacing w:after="0" w:line="240" w:lineRule="auto"/>
              <w:jc w:val="both"/>
              <w:rPr>
                <w:rFonts w:asciiTheme="majorHAnsi" w:hAnsiTheme="majorHAnsi" w:cs="Arial"/>
                <w:sz w:val="28"/>
                <w:szCs w:val="28"/>
              </w:rPr>
            </w:pPr>
          </w:p>
          <w:p w14:paraId="7E15552D" w14:textId="3B79BB48"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Assinatura: ___________________________________________________________________________</w:t>
            </w:r>
          </w:p>
          <w:p w14:paraId="13718A93" w14:textId="77777777" w:rsidR="006A4787" w:rsidRPr="006A4787" w:rsidRDefault="006A4787" w:rsidP="00F20434">
            <w:pPr>
              <w:spacing w:after="0" w:line="240" w:lineRule="auto"/>
              <w:jc w:val="both"/>
              <w:rPr>
                <w:rFonts w:asciiTheme="majorHAnsi" w:hAnsiTheme="majorHAnsi" w:cs="Arial"/>
                <w:b/>
                <w:sz w:val="28"/>
                <w:szCs w:val="28"/>
              </w:rPr>
            </w:pPr>
          </w:p>
          <w:p w14:paraId="05DDDA2F" w14:textId="77777777" w:rsidR="006A4787" w:rsidRPr="006A4787" w:rsidRDefault="006A4787" w:rsidP="00F20434">
            <w:pPr>
              <w:spacing w:after="0" w:line="240" w:lineRule="auto"/>
              <w:jc w:val="both"/>
              <w:rPr>
                <w:rFonts w:asciiTheme="majorHAnsi" w:hAnsiTheme="majorHAnsi" w:cs="Arial"/>
                <w:b/>
                <w:sz w:val="28"/>
                <w:szCs w:val="28"/>
              </w:rPr>
            </w:pPr>
            <w:r w:rsidRPr="006A4787">
              <w:rPr>
                <w:rFonts w:asciiTheme="majorHAnsi" w:hAnsiTheme="majorHAnsi" w:cs="Arial"/>
                <w:b/>
                <w:sz w:val="28"/>
                <w:szCs w:val="28"/>
              </w:rPr>
              <w:t>RESPONSÁVEIS QUE ASSINARAM O AJUSTE:</w:t>
            </w:r>
          </w:p>
          <w:p w14:paraId="2B07FA11" w14:textId="77777777" w:rsidR="006A4787" w:rsidRPr="006A4787" w:rsidRDefault="006A4787" w:rsidP="00F20434">
            <w:pPr>
              <w:spacing w:after="0" w:line="240" w:lineRule="auto"/>
              <w:jc w:val="both"/>
              <w:rPr>
                <w:rFonts w:asciiTheme="majorHAnsi" w:hAnsiTheme="majorHAnsi" w:cs="Arial"/>
                <w:b/>
                <w:sz w:val="28"/>
                <w:szCs w:val="28"/>
              </w:rPr>
            </w:pPr>
          </w:p>
          <w:p w14:paraId="6C113278" w14:textId="77777777" w:rsidR="006A4787" w:rsidRPr="006A4787" w:rsidRDefault="006A4787" w:rsidP="00F20434">
            <w:pPr>
              <w:spacing w:after="0" w:line="240" w:lineRule="auto"/>
              <w:jc w:val="both"/>
              <w:rPr>
                <w:rFonts w:asciiTheme="majorHAnsi" w:hAnsiTheme="majorHAnsi" w:cs="Arial"/>
                <w:b/>
                <w:sz w:val="28"/>
                <w:szCs w:val="28"/>
              </w:rPr>
            </w:pPr>
            <w:r w:rsidRPr="006A4787">
              <w:rPr>
                <w:rFonts w:asciiTheme="majorHAnsi" w:hAnsiTheme="majorHAnsi" w:cs="Arial"/>
                <w:b/>
                <w:sz w:val="28"/>
                <w:szCs w:val="28"/>
              </w:rPr>
              <w:t>Pelo contratante:</w:t>
            </w:r>
          </w:p>
          <w:p w14:paraId="6ACA0CB1"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 xml:space="preserve">Nome: </w:t>
            </w:r>
            <w:r w:rsidRPr="006A4787">
              <w:rPr>
                <w:rFonts w:asciiTheme="majorHAnsi" w:hAnsiTheme="majorHAnsi" w:cs="Consolas"/>
                <w:b/>
                <w:sz w:val="28"/>
                <w:szCs w:val="28"/>
              </w:rPr>
              <w:t>CESAR HENRIQUE DA CUNHA FIALA</w:t>
            </w:r>
          </w:p>
          <w:p w14:paraId="6455E01A"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Cargo: Prefeito Municipal</w:t>
            </w:r>
          </w:p>
          <w:p w14:paraId="4D8344BF" w14:textId="77777777" w:rsidR="006A4787" w:rsidRPr="006A4787" w:rsidRDefault="006A4787" w:rsidP="00F20434">
            <w:pPr>
              <w:spacing w:after="0" w:line="240" w:lineRule="auto"/>
              <w:jc w:val="both"/>
              <w:rPr>
                <w:rFonts w:asciiTheme="majorHAnsi" w:hAnsiTheme="majorHAnsi" w:cs="Arial"/>
                <w:strike/>
                <w:sz w:val="28"/>
                <w:szCs w:val="28"/>
              </w:rPr>
            </w:pPr>
            <w:r w:rsidRPr="006A4787">
              <w:rPr>
                <w:rFonts w:asciiTheme="majorHAnsi" w:hAnsiTheme="majorHAnsi" w:cs="Arial"/>
                <w:sz w:val="28"/>
                <w:szCs w:val="28"/>
              </w:rPr>
              <w:t xml:space="preserve">CPF: </w:t>
            </w:r>
            <w:r w:rsidRPr="006A4787">
              <w:rPr>
                <w:rFonts w:asciiTheme="majorHAnsi" w:hAnsiTheme="majorHAnsi" w:cs="Consolas"/>
                <w:sz w:val="28"/>
                <w:szCs w:val="28"/>
              </w:rPr>
              <w:t>382.854.078-37</w:t>
            </w:r>
            <w:r w:rsidRPr="006A4787">
              <w:rPr>
                <w:rFonts w:asciiTheme="majorHAnsi" w:hAnsiTheme="majorHAnsi" w:cs="Arial"/>
                <w:sz w:val="28"/>
                <w:szCs w:val="28"/>
              </w:rPr>
              <w:t xml:space="preserve"> </w:t>
            </w:r>
          </w:p>
          <w:p w14:paraId="3FF14487" w14:textId="77777777" w:rsidR="006A4787" w:rsidRPr="006A4787" w:rsidRDefault="006A4787" w:rsidP="00F20434">
            <w:pPr>
              <w:spacing w:after="0" w:line="240" w:lineRule="auto"/>
              <w:jc w:val="both"/>
              <w:rPr>
                <w:rFonts w:asciiTheme="majorHAnsi" w:hAnsiTheme="majorHAnsi" w:cs="Arial"/>
                <w:sz w:val="28"/>
                <w:szCs w:val="28"/>
              </w:rPr>
            </w:pPr>
          </w:p>
          <w:p w14:paraId="25DED386" w14:textId="39E71842" w:rsidR="006A4787" w:rsidRPr="006A4787" w:rsidRDefault="00F20434"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Assinatura: ___________________________________________________________________________</w:t>
            </w:r>
          </w:p>
          <w:p w14:paraId="4E02A075" w14:textId="77777777" w:rsidR="00F20434" w:rsidRDefault="00F20434" w:rsidP="00F20434">
            <w:pPr>
              <w:spacing w:after="0" w:line="240" w:lineRule="auto"/>
              <w:jc w:val="both"/>
              <w:rPr>
                <w:rFonts w:asciiTheme="majorHAnsi" w:hAnsiTheme="majorHAnsi" w:cs="Arial"/>
                <w:b/>
                <w:sz w:val="28"/>
                <w:szCs w:val="28"/>
              </w:rPr>
            </w:pPr>
          </w:p>
          <w:p w14:paraId="01BBDCCC" w14:textId="719A7836" w:rsidR="006A4787" w:rsidRPr="006A4787" w:rsidRDefault="006A4787" w:rsidP="00F20434">
            <w:pPr>
              <w:spacing w:after="0" w:line="240" w:lineRule="auto"/>
              <w:jc w:val="both"/>
              <w:rPr>
                <w:rFonts w:asciiTheme="majorHAnsi" w:hAnsiTheme="majorHAnsi" w:cs="Arial"/>
                <w:b/>
                <w:sz w:val="28"/>
                <w:szCs w:val="28"/>
              </w:rPr>
            </w:pPr>
            <w:r w:rsidRPr="006A4787">
              <w:rPr>
                <w:rFonts w:asciiTheme="majorHAnsi" w:hAnsiTheme="majorHAnsi" w:cs="Arial"/>
                <w:b/>
                <w:sz w:val="28"/>
                <w:szCs w:val="28"/>
              </w:rPr>
              <w:t>Pela contratada:</w:t>
            </w:r>
          </w:p>
          <w:p w14:paraId="1F1234E2" w14:textId="555E32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 xml:space="preserve">Nome: </w:t>
            </w:r>
            <w:r w:rsidR="00E417B8" w:rsidRPr="006A4787">
              <w:rPr>
                <w:rFonts w:asciiTheme="majorHAnsi" w:hAnsiTheme="majorHAnsi"/>
                <w:b/>
                <w:sz w:val="28"/>
                <w:szCs w:val="28"/>
              </w:rPr>
              <w:t>SILVIO JOSÉ DIEGO ANDRADE</w:t>
            </w:r>
          </w:p>
          <w:p w14:paraId="1883937B"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Cargo: Empresário</w:t>
            </w:r>
          </w:p>
          <w:p w14:paraId="0ABD83D8" w14:textId="64FB24DA"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 xml:space="preserve">CPF: </w:t>
            </w:r>
            <w:r w:rsidR="00E417B8" w:rsidRPr="006A4787">
              <w:rPr>
                <w:rFonts w:asciiTheme="majorHAnsi" w:hAnsiTheme="majorHAnsi"/>
                <w:sz w:val="28"/>
                <w:szCs w:val="28"/>
              </w:rPr>
              <w:t>353.335-078-99</w:t>
            </w:r>
          </w:p>
          <w:p w14:paraId="2377A4C0" w14:textId="77777777" w:rsidR="006A4787" w:rsidRPr="006A4787" w:rsidRDefault="006A4787" w:rsidP="00F20434">
            <w:pPr>
              <w:spacing w:after="0" w:line="240" w:lineRule="auto"/>
              <w:jc w:val="both"/>
              <w:rPr>
                <w:rFonts w:asciiTheme="majorHAnsi" w:hAnsiTheme="majorHAnsi" w:cs="Arial"/>
                <w:sz w:val="28"/>
                <w:szCs w:val="28"/>
              </w:rPr>
            </w:pPr>
          </w:p>
          <w:p w14:paraId="3FF824D4" w14:textId="0B0F96EA" w:rsidR="006A4787" w:rsidRPr="006A4787" w:rsidRDefault="00F20434"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Assinatura: ___________________________________________________________________________</w:t>
            </w:r>
          </w:p>
          <w:p w14:paraId="2DA9B302" w14:textId="701D54EA" w:rsidR="006A4787" w:rsidRDefault="006A4787" w:rsidP="00F20434">
            <w:pPr>
              <w:spacing w:after="0" w:line="240" w:lineRule="auto"/>
              <w:jc w:val="both"/>
              <w:rPr>
                <w:rFonts w:asciiTheme="majorHAnsi" w:hAnsiTheme="majorHAnsi" w:cs="Arial"/>
                <w:b/>
                <w:sz w:val="28"/>
                <w:szCs w:val="28"/>
              </w:rPr>
            </w:pPr>
          </w:p>
          <w:p w14:paraId="304F80E8" w14:textId="75110D55" w:rsidR="00F20434" w:rsidRDefault="00F20434" w:rsidP="00F20434">
            <w:pPr>
              <w:spacing w:after="0" w:line="240" w:lineRule="auto"/>
              <w:jc w:val="both"/>
              <w:rPr>
                <w:rFonts w:asciiTheme="majorHAnsi" w:hAnsiTheme="majorHAnsi" w:cs="Arial"/>
                <w:b/>
                <w:sz w:val="28"/>
                <w:szCs w:val="28"/>
              </w:rPr>
            </w:pPr>
          </w:p>
          <w:p w14:paraId="2A3979E7" w14:textId="7A066EDA" w:rsidR="00F20434" w:rsidRDefault="00F20434" w:rsidP="00F20434">
            <w:pPr>
              <w:spacing w:after="0" w:line="240" w:lineRule="auto"/>
              <w:jc w:val="both"/>
              <w:rPr>
                <w:rFonts w:asciiTheme="majorHAnsi" w:hAnsiTheme="majorHAnsi" w:cs="Arial"/>
                <w:b/>
                <w:sz w:val="28"/>
                <w:szCs w:val="28"/>
              </w:rPr>
            </w:pPr>
          </w:p>
          <w:p w14:paraId="63D79C87" w14:textId="619CC048" w:rsidR="00F20434" w:rsidRDefault="00F20434" w:rsidP="00F20434">
            <w:pPr>
              <w:spacing w:after="0" w:line="240" w:lineRule="auto"/>
              <w:jc w:val="both"/>
              <w:rPr>
                <w:rFonts w:asciiTheme="majorHAnsi" w:hAnsiTheme="majorHAnsi" w:cs="Arial"/>
                <w:b/>
                <w:sz w:val="28"/>
                <w:szCs w:val="28"/>
              </w:rPr>
            </w:pPr>
          </w:p>
          <w:p w14:paraId="558970CF" w14:textId="77777777" w:rsidR="00F20434" w:rsidRPr="006A4787" w:rsidRDefault="00F20434" w:rsidP="00F20434">
            <w:pPr>
              <w:spacing w:after="0" w:line="240" w:lineRule="auto"/>
              <w:jc w:val="both"/>
              <w:rPr>
                <w:rFonts w:asciiTheme="majorHAnsi" w:hAnsiTheme="majorHAnsi" w:cs="Arial"/>
                <w:b/>
                <w:sz w:val="28"/>
                <w:szCs w:val="28"/>
              </w:rPr>
            </w:pPr>
          </w:p>
          <w:p w14:paraId="62450CF8" w14:textId="77777777" w:rsidR="006A4787" w:rsidRPr="006A4787" w:rsidRDefault="006A4787" w:rsidP="00F20434">
            <w:pPr>
              <w:spacing w:after="0" w:line="240" w:lineRule="auto"/>
              <w:jc w:val="both"/>
              <w:rPr>
                <w:rFonts w:asciiTheme="majorHAnsi" w:hAnsiTheme="majorHAnsi" w:cs="Arial"/>
                <w:b/>
                <w:sz w:val="28"/>
                <w:szCs w:val="28"/>
              </w:rPr>
            </w:pPr>
            <w:r w:rsidRPr="006A4787">
              <w:rPr>
                <w:rFonts w:asciiTheme="majorHAnsi" w:hAnsiTheme="majorHAnsi" w:cs="Arial"/>
                <w:b/>
                <w:sz w:val="28"/>
                <w:szCs w:val="28"/>
              </w:rPr>
              <w:lastRenderedPageBreak/>
              <w:t>ORDENADOR DE DESPESAS DA CONTRATANTE:</w:t>
            </w:r>
          </w:p>
          <w:p w14:paraId="0E0F7D9C"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 xml:space="preserve">Nome: </w:t>
            </w:r>
            <w:r w:rsidRPr="006A4787">
              <w:rPr>
                <w:rFonts w:asciiTheme="majorHAnsi" w:hAnsiTheme="majorHAnsi" w:cs="Consolas"/>
                <w:b/>
                <w:sz w:val="28"/>
                <w:szCs w:val="28"/>
              </w:rPr>
              <w:t>CESAR HENRIQUE DA CUNHA FIALA</w:t>
            </w:r>
          </w:p>
          <w:p w14:paraId="03527249" w14:textId="77777777" w:rsidR="006A4787" w:rsidRPr="006A4787" w:rsidRDefault="006A4787"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Cargo: Prefeito Municipal</w:t>
            </w:r>
          </w:p>
          <w:p w14:paraId="0CF71F3B" w14:textId="77777777" w:rsidR="006A4787" w:rsidRPr="006A4787" w:rsidRDefault="006A4787" w:rsidP="00F20434">
            <w:pPr>
              <w:spacing w:after="0" w:line="240" w:lineRule="auto"/>
              <w:jc w:val="both"/>
              <w:rPr>
                <w:rFonts w:asciiTheme="majorHAnsi" w:hAnsiTheme="majorHAnsi" w:cs="Arial"/>
                <w:strike/>
                <w:sz w:val="28"/>
                <w:szCs w:val="28"/>
              </w:rPr>
            </w:pPr>
            <w:r w:rsidRPr="006A4787">
              <w:rPr>
                <w:rFonts w:asciiTheme="majorHAnsi" w:hAnsiTheme="majorHAnsi" w:cs="Arial"/>
                <w:sz w:val="28"/>
                <w:szCs w:val="28"/>
              </w:rPr>
              <w:t xml:space="preserve">CPF: </w:t>
            </w:r>
            <w:r w:rsidRPr="006A4787">
              <w:rPr>
                <w:rFonts w:asciiTheme="majorHAnsi" w:hAnsiTheme="majorHAnsi" w:cs="Consolas"/>
                <w:sz w:val="28"/>
                <w:szCs w:val="28"/>
              </w:rPr>
              <w:t>382.854.078-37</w:t>
            </w:r>
            <w:r w:rsidRPr="006A4787">
              <w:rPr>
                <w:rFonts w:asciiTheme="majorHAnsi" w:hAnsiTheme="majorHAnsi" w:cs="Arial"/>
                <w:sz w:val="28"/>
                <w:szCs w:val="28"/>
              </w:rPr>
              <w:t xml:space="preserve"> </w:t>
            </w:r>
          </w:p>
          <w:p w14:paraId="7F75E390" w14:textId="77777777" w:rsidR="006A4787" w:rsidRPr="006A4787" w:rsidRDefault="006A4787" w:rsidP="00F20434">
            <w:pPr>
              <w:spacing w:after="0" w:line="240" w:lineRule="auto"/>
              <w:jc w:val="both"/>
              <w:rPr>
                <w:rFonts w:asciiTheme="majorHAnsi" w:hAnsiTheme="majorHAnsi" w:cs="Arial"/>
                <w:sz w:val="28"/>
                <w:szCs w:val="28"/>
              </w:rPr>
            </w:pPr>
          </w:p>
          <w:p w14:paraId="68A806EF" w14:textId="2CD10E65" w:rsidR="006A4787" w:rsidRPr="006A4787" w:rsidRDefault="00F20434" w:rsidP="00F20434">
            <w:pPr>
              <w:spacing w:after="0" w:line="240" w:lineRule="auto"/>
              <w:jc w:val="both"/>
              <w:rPr>
                <w:rFonts w:asciiTheme="majorHAnsi" w:hAnsiTheme="majorHAnsi" w:cs="Arial"/>
                <w:sz w:val="28"/>
                <w:szCs w:val="28"/>
              </w:rPr>
            </w:pPr>
            <w:r w:rsidRPr="006A4787">
              <w:rPr>
                <w:rFonts w:asciiTheme="majorHAnsi" w:hAnsiTheme="majorHAnsi" w:cs="Arial"/>
                <w:sz w:val="28"/>
                <w:szCs w:val="28"/>
              </w:rPr>
              <w:t>Assinatura: ___________________________________________________________________________</w:t>
            </w:r>
          </w:p>
          <w:p w14:paraId="111EE4A8" w14:textId="77777777" w:rsidR="006A4787" w:rsidRPr="006A4787" w:rsidRDefault="006A4787" w:rsidP="00F20434">
            <w:pPr>
              <w:spacing w:after="0" w:line="240" w:lineRule="auto"/>
              <w:jc w:val="both"/>
              <w:rPr>
                <w:rFonts w:asciiTheme="majorHAnsi" w:eastAsia="Calibri" w:hAnsiTheme="majorHAnsi" w:cs="Consolas"/>
                <w:sz w:val="28"/>
                <w:szCs w:val="28"/>
                <w:lang w:eastAsia="en-US"/>
              </w:rPr>
            </w:pPr>
          </w:p>
        </w:tc>
      </w:tr>
    </w:tbl>
    <w:p w14:paraId="71DA5ADB" w14:textId="6B21FA40" w:rsidR="006A4787" w:rsidRDefault="006A4787" w:rsidP="00E417B8">
      <w:pPr>
        <w:tabs>
          <w:tab w:val="left" w:pos="-1701"/>
        </w:tabs>
        <w:autoSpaceDE w:val="0"/>
        <w:autoSpaceDN w:val="0"/>
        <w:adjustRightInd w:val="0"/>
        <w:ind w:right="-1"/>
        <w:jc w:val="both"/>
        <w:rPr>
          <w:rFonts w:asciiTheme="majorHAnsi" w:eastAsia="Calibri" w:hAnsiTheme="majorHAnsi" w:cs="Times New Roman"/>
          <w:sz w:val="28"/>
          <w:szCs w:val="28"/>
          <w:lang w:eastAsia="en-US"/>
        </w:rPr>
      </w:pPr>
    </w:p>
    <w:p w14:paraId="118A66FC" w14:textId="059D7D3C" w:rsidR="00F20434" w:rsidRPr="00F20434" w:rsidRDefault="00F20434" w:rsidP="00F20434">
      <w:pPr>
        <w:rPr>
          <w:rFonts w:asciiTheme="majorHAnsi" w:eastAsia="Calibri" w:hAnsiTheme="majorHAnsi" w:cs="Times New Roman"/>
          <w:sz w:val="28"/>
          <w:szCs w:val="28"/>
          <w:lang w:eastAsia="en-US"/>
        </w:rPr>
      </w:pPr>
    </w:p>
    <w:p w14:paraId="05DA164E" w14:textId="1A9667F5" w:rsidR="00F20434" w:rsidRPr="00F20434" w:rsidRDefault="00F20434" w:rsidP="00F20434">
      <w:pPr>
        <w:rPr>
          <w:rFonts w:asciiTheme="majorHAnsi" w:eastAsia="Calibri" w:hAnsiTheme="majorHAnsi" w:cs="Times New Roman"/>
          <w:sz w:val="28"/>
          <w:szCs w:val="28"/>
          <w:lang w:eastAsia="en-US"/>
        </w:rPr>
      </w:pPr>
    </w:p>
    <w:p w14:paraId="171EEFA2" w14:textId="18DBD439" w:rsidR="00F20434" w:rsidRPr="00F20434" w:rsidRDefault="00F20434" w:rsidP="00F20434">
      <w:pPr>
        <w:rPr>
          <w:rFonts w:asciiTheme="majorHAnsi" w:eastAsia="Calibri" w:hAnsiTheme="majorHAnsi" w:cs="Times New Roman"/>
          <w:sz w:val="28"/>
          <w:szCs w:val="28"/>
          <w:lang w:eastAsia="en-US"/>
        </w:rPr>
      </w:pPr>
    </w:p>
    <w:p w14:paraId="4469554A" w14:textId="17F9D5C5" w:rsidR="00F20434" w:rsidRPr="00F20434" w:rsidRDefault="00F20434" w:rsidP="00F20434">
      <w:pPr>
        <w:rPr>
          <w:rFonts w:asciiTheme="majorHAnsi" w:eastAsia="Calibri" w:hAnsiTheme="majorHAnsi" w:cs="Times New Roman"/>
          <w:sz w:val="28"/>
          <w:szCs w:val="28"/>
          <w:lang w:eastAsia="en-US"/>
        </w:rPr>
      </w:pPr>
    </w:p>
    <w:p w14:paraId="668AB0E5" w14:textId="71B12239" w:rsidR="00F20434" w:rsidRPr="00F20434" w:rsidRDefault="00F20434" w:rsidP="00F20434">
      <w:pPr>
        <w:rPr>
          <w:rFonts w:asciiTheme="majorHAnsi" w:eastAsia="Calibri" w:hAnsiTheme="majorHAnsi" w:cs="Times New Roman"/>
          <w:sz w:val="28"/>
          <w:szCs w:val="28"/>
          <w:lang w:eastAsia="en-US"/>
        </w:rPr>
      </w:pPr>
    </w:p>
    <w:p w14:paraId="337AC72A" w14:textId="083763D0" w:rsidR="00F20434" w:rsidRPr="00F20434" w:rsidRDefault="00F20434" w:rsidP="00F20434">
      <w:pPr>
        <w:rPr>
          <w:rFonts w:asciiTheme="majorHAnsi" w:eastAsia="Calibri" w:hAnsiTheme="majorHAnsi" w:cs="Times New Roman"/>
          <w:sz w:val="28"/>
          <w:szCs w:val="28"/>
          <w:lang w:eastAsia="en-US"/>
        </w:rPr>
      </w:pPr>
    </w:p>
    <w:p w14:paraId="4FFCD5F6" w14:textId="31A92F6F" w:rsidR="00F20434" w:rsidRPr="00F20434" w:rsidRDefault="00F20434" w:rsidP="00F20434">
      <w:pPr>
        <w:rPr>
          <w:rFonts w:asciiTheme="majorHAnsi" w:eastAsia="Calibri" w:hAnsiTheme="majorHAnsi" w:cs="Times New Roman"/>
          <w:sz w:val="28"/>
          <w:szCs w:val="28"/>
          <w:lang w:eastAsia="en-US"/>
        </w:rPr>
      </w:pPr>
    </w:p>
    <w:p w14:paraId="428D92D6" w14:textId="4C46E998" w:rsidR="00F20434" w:rsidRPr="00F20434" w:rsidRDefault="00F20434" w:rsidP="00F20434">
      <w:pPr>
        <w:rPr>
          <w:rFonts w:asciiTheme="majorHAnsi" w:eastAsia="Calibri" w:hAnsiTheme="majorHAnsi" w:cs="Times New Roman"/>
          <w:sz w:val="28"/>
          <w:szCs w:val="28"/>
          <w:lang w:eastAsia="en-US"/>
        </w:rPr>
      </w:pPr>
    </w:p>
    <w:p w14:paraId="577C3B7E" w14:textId="5403315B" w:rsidR="00F20434" w:rsidRPr="00F20434" w:rsidRDefault="00F20434" w:rsidP="00F20434">
      <w:pPr>
        <w:rPr>
          <w:rFonts w:asciiTheme="majorHAnsi" w:eastAsia="Calibri" w:hAnsiTheme="majorHAnsi" w:cs="Times New Roman"/>
          <w:sz w:val="28"/>
          <w:szCs w:val="28"/>
          <w:lang w:eastAsia="en-US"/>
        </w:rPr>
      </w:pPr>
    </w:p>
    <w:p w14:paraId="19894F12" w14:textId="43AB254E" w:rsidR="00F20434" w:rsidRPr="00F20434" w:rsidRDefault="00F20434" w:rsidP="00F20434">
      <w:pPr>
        <w:rPr>
          <w:rFonts w:asciiTheme="majorHAnsi" w:eastAsia="Calibri" w:hAnsiTheme="majorHAnsi" w:cs="Times New Roman"/>
          <w:sz w:val="28"/>
          <w:szCs w:val="28"/>
          <w:lang w:eastAsia="en-US"/>
        </w:rPr>
      </w:pPr>
    </w:p>
    <w:p w14:paraId="17C2EAEB" w14:textId="2BBAFB16" w:rsidR="00F20434" w:rsidRPr="00F20434" w:rsidRDefault="00F20434" w:rsidP="00F20434">
      <w:pPr>
        <w:rPr>
          <w:rFonts w:asciiTheme="majorHAnsi" w:eastAsia="Calibri" w:hAnsiTheme="majorHAnsi" w:cs="Times New Roman"/>
          <w:sz w:val="28"/>
          <w:szCs w:val="28"/>
          <w:lang w:eastAsia="en-US"/>
        </w:rPr>
      </w:pPr>
    </w:p>
    <w:p w14:paraId="3F3F39EF" w14:textId="779E4F7A" w:rsidR="00F20434" w:rsidRPr="00F20434" w:rsidRDefault="00F20434" w:rsidP="00F20434">
      <w:pPr>
        <w:rPr>
          <w:rFonts w:asciiTheme="majorHAnsi" w:eastAsia="Calibri" w:hAnsiTheme="majorHAnsi" w:cs="Times New Roman"/>
          <w:sz w:val="28"/>
          <w:szCs w:val="28"/>
          <w:lang w:eastAsia="en-US"/>
        </w:rPr>
      </w:pPr>
    </w:p>
    <w:p w14:paraId="0F5BEA5E" w14:textId="543AD31E" w:rsidR="00F20434" w:rsidRPr="00F20434" w:rsidRDefault="00F20434" w:rsidP="00F20434">
      <w:pPr>
        <w:rPr>
          <w:rFonts w:asciiTheme="majorHAnsi" w:eastAsia="Calibri" w:hAnsiTheme="majorHAnsi" w:cs="Times New Roman"/>
          <w:sz w:val="28"/>
          <w:szCs w:val="28"/>
          <w:lang w:eastAsia="en-US"/>
        </w:rPr>
      </w:pPr>
    </w:p>
    <w:p w14:paraId="6FC1FDDD" w14:textId="0034EA92" w:rsidR="00F20434" w:rsidRPr="00F20434" w:rsidRDefault="00F20434" w:rsidP="00F20434">
      <w:pPr>
        <w:rPr>
          <w:rFonts w:asciiTheme="majorHAnsi" w:eastAsia="Calibri" w:hAnsiTheme="majorHAnsi" w:cs="Times New Roman"/>
          <w:sz w:val="28"/>
          <w:szCs w:val="28"/>
          <w:lang w:eastAsia="en-US"/>
        </w:rPr>
      </w:pPr>
    </w:p>
    <w:p w14:paraId="09178A15" w14:textId="6718ED18" w:rsidR="00F20434" w:rsidRPr="00F20434" w:rsidRDefault="00F20434" w:rsidP="00F20434">
      <w:pPr>
        <w:rPr>
          <w:rFonts w:asciiTheme="majorHAnsi" w:eastAsia="Calibri" w:hAnsiTheme="majorHAnsi" w:cs="Times New Roman"/>
          <w:sz w:val="28"/>
          <w:szCs w:val="28"/>
          <w:lang w:eastAsia="en-US"/>
        </w:rPr>
      </w:pPr>
    </w:p>
    <w:p w14:paraId="424C930B" w14:textId="0EB1D5AE" w:rsidR="00F20434" w:rsidRPr="00F20434" w:rsidRDefault="00F20434" w:rsidP="00F20434">
      <w:pPr>
        <w:rPr>
          <w:rFonts w:asciiTheme="majorHAnsi" w:eastAsia="Calibri" w:hAnsiTheme="majorHAnsi" w:cs="Times New Roman"/>
          <w:sz w:val="28"/>
          <w:szCs w:val="28"/>
          <w:lang w:eastAsia="en-US"/>
        </w:rPr>
      </w:pPr>
    </w:p>
    <w:p w14:paraId="575F2F07" w14:textId="799C0FEF" w:rsidR="00F20434" w:rsidRPr="00F20434" w:rsidRDefault="00F20434" w:rsidP="00F20434">
      <w:pPr>
        <w:rPr>
          <w:rFonts w:asciiTheme="majorHAnsi" w:eastAsia="Calibri" w:hAnsiTheme="majorHAnsi" w:cs="Times New Roman"/>
          <w:sz w:val="28"/>
          <w:szCs w:val="28"/>
          <w:lang w:eastAsia="en-US"/>
        </w:rPr>
      </w:pPr>
    </w:p>
    <w:p w14:paraId="731C2F58" w14:textId="1B5135FC" w:rsidR="00F20434" w:rsidRPr="00F20434" w:rsidRDefault="00F20434" w:rsidP="00F20434">
      <w:pPr>
        <w:tabs>
          <w:tab w:val="left" w:pos="3510"/>
        </w:tabs>
        <w:rPr>
          <w:rFonts w:asciiTheme="majorHAnsi" w:eastAsia="Calibri" w:hAnsiTheme="majorHAnsi" w:cs="Times New Roman"/>
          <w:sz w:val="28"/>
          <w:szCs w:val="28"/>
          <w:lang w:eastAsia="en-US"/>
        </w:rPr>
      </w:pPr>
      <w:r>
        <w:rPr>
          <w:rFonts w:asciiTheme="majorHAnsi" w:eastAsia="Calibri" w:hAnsiTheme="majorHAnsi" w:cs="Times New Roman"/>
          <w:sz w:val="28"/>
          <w:szCs w:val="28"/>
          <w:lang w:eastAsia="en-US"/>
        </w:rPr>
        <w:tab/>
      </w:r>
    </w:p>
    <w:sectPr w:rsidR="00F20434" w:rsidRPr="00F20434"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F76EF" w14:textId="77777777" w:rsidR="00E721AF" w:rsidRDefault="00E721AF" w:rsidP="00BD0343">
      <w:pPr>
        <w:spacing w:after="0" w:line="240" w:lineRule="auto"/>
      </w:pPr>
      <w:r>
        <w:separator/>
      </w:r>
    </w:p>
  </w:endnote>
  <w:endnote w:type="continuationSeparator" w:id="0">
    <w:p w14:paraId="53BA9982" w14:textId="77777777" w:rsidR="00E721AF" w:rsidRDefault="00E721A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75FB" w14:textId="76A4A12B" w:rsidR="001D6B82" w:rsidRPr="00F20434" w:rsidRDefault="006A4787" w:rsidP="001927B5">
    <w:pPr>
      <w:pStyle w:val="Rodap"/>
      <w:jc w:val="center"/>
      <w:rPr>
        <w:rFonts w:ascii="Cambria" w:hAnsi="Cambria"/>
        <w:sz w:val="20"/>
        <w:szCs w:val="20"/>
      </w:rPr>
    </w:pPr>
    <w:r w:rsidRPr="00F20434">
      <w:rPr>
        <w:rFonts w:ascii="Cambria" w:hAnsi="Cambria"/>
        <w:b/>
        <w:sz w:val="20"/>
        <w:szCs w:val="20"/>
      </w:rPr>
      <w:t>Contrato nº 037/2021 -</w:t>
    </w:r>
    <w:r w:rsidRPr="00F20434">
      <w:rPr>
        <w:rFonts w:ascii="Cambria" w:hAnsi="Cambria"/>
        <w:sz w:val="20"/>
        <w:szCs w:val="20"/>
      </w:rPr>
      <w:t xml:space="preserve"> </w:t>
    </w:r>
    <w:sdt>
      <w:sdtPr>
        <w:rPr>
          <w:rFonts w:ascii="Cambria" w:hAnsi="Cambria"/>
          <w:sz w:val="20"/>
          <w:szCs w:val="20"/>
        </w:rPr>
        <w:id w:val="7066473"/>
        <w:docPartObj>
          <w:docPartGallery w:val="Page Numbers (Bottom of Page)"/>
          <w:docPartUnique/>
        </w:docPartObj>
      </w:sdtPr>
      <w:sdtEndPr>
        <w:rPr>
          <w:rFonts w:cs="Consolas"/>
          <w:b/>
        </w:rPr>
      </w:sdtEndPr>
      <w:sdtContent>
        <w:r w:rsidR="001D6B82" w:rsidRPr="00F20434">
          <w:rPr>
            <w:rFonts w:ascii="Cambria" w:hAnsi="Cambria" w:cs="Consolas"/>
            <w:b/>
            <w:sz w:val="20"/>
            <w:szCs w:val="20"/>
          </w:rPr>
          <w:t>Tomada de Preços nº 00</w:t>
        </w:r>
        <w:r w:rsidR="005722AD" w:rsidRPr="00F20434">
          <w:rPr>
            <w:rFonts w:ascii="Cambria" w:hAnsi="Cambria" w:cs="Consolas"/>
            <w:b/>
            <w:sz w:val="20"/>
            <w:szCs w:val="20"/>
          </w:rPr>
          <w:t>2</w:t>
        </w:r>
        <w:r w:rsidR="001D6B82" w:rsidRPr="00F20434">
          <w:rPr>
            <w:rFonts w:ascii="Cambria" w:hAnsi="Cambria" w:cs="Consolas"/>
            <w:b/>
            <w:sz w:val="20"/>
            <w:szCs w:val="20"/>
          </w:rPr>
          <w:t xml:space="preserve">/2021 – Fls. </w:t>
        </w:r>
        <w:r w:rsidR="001D6B82" w:rsidRPr="00F20434">
          <w:rPr>
            <w:rFonts w:ascii="Cambria" w:hAnsi="Cambria" w:cs="Consolas"/>
            <w:b/>
            <w:sz w:val="20"/>
            <w:szCs w:val="20"/>
          </w:rPr>
          <w:fldChar w:fldCharType="begin"/>
        </w:r>
        <w:r w:rsidR="001D6B82" w:rsidRPr="00F20434">
          <w:rPr>
            <w:rFonts w:ascii="Cambria" w:hAnsi="Cambria" w:cs="Consolas"/>
            <w:b/>
            <w:sz w:val="20"/>
            <w:szCs w:val="20"/>
          </w:rPr>
          <w:instrText xml:space="preserve"> PAGE   \* MERGEFORMAT </w:instrText>
        </w:r>
        <w:r w:rsidR="001D6B82" w:rsidRPr="00F20434">
          <w:rPr>
            <w:rFonts w:ascii="Cambria" w:hAnsi="Cambria" w:cs="Consolas"/>
            <w:b/>
            <w:sz w:val="20"/>
            <w:szCs w:val="20"/>
          </w:rPr>
          <w:fldChar w:fldCharType="separate"/>
        </w:r>
        <w:r w:rsidR="00E417B8" w:rsidRPr="00F20434">
          <w:rPr>
            <w:rFonts w:ascii="Cambria" w:hAnsi="Cambria" w:cs="Consolas"/>
            <w:b/>
            <w:noProof/>
            <w:sz w:val="20"/>
            <w:szCs w:val="20"/>
          </w:rPr>
          <w:t>13</w:t>
        </w:r>
        <w:r w:rsidR="001D6B82" w:rsidRPr="00F20434">
          <w:rPr>
            <w:rFonts w:ascii="Cambria" w:hAnsi="Cambria" w:cs="Consolas"/>
            <w:b/>
            <w:sz w:val="20"/>
            <w:szCs w:val="20"/>
          </w:rPr>
          <w:fldChar w:fldCharType="end"/>
        </w:r>
        <w:r w:rsidR="00E417B8" w:rsidRPr="00F20434">
          <w:rPr>
            <w:rFonts w:ascii="Cambria" w:hAnsi="Cambria" w:cs="Consolas"/>
            <w:b/>
            <w:sz w:val="20"/>
            <w:szCs w:val="20"/>
          </w:rPr>
          <w:t>-1</w:t>
        </w:r>
        <w:r w:rsidR="00F20434">
          <w:rPr>
            <w:rFonts w:ascii="Cambria" w:hAnsi="Cambria" w:cs="Consolas"/>
            <w:b/>
            <w:sz w:val="20"/>
            <w:szCs w:val="20"/>
          </w:rPr>
          <w:t>4</w:t>
        </w:r>
      </w:sdtContent>
    </w:sdt>
  </w:p>
  <w:p w14:paraId="062FE79E" w14:textId="77777777" w:rsidR="001D6B82" w:rsidRPr="00043C58" w:rsidRDefault="001D6B82"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7945D" w14:textId="77777777" w:rsidR="00E721AF" w:rsidRDefault="00E721AF" w:rsidP="00BD0343">
      <w:pPr>
        <w:spacing w:after="0" w:line="240" w:lineRule="auto"/>
      </w:pPr>
      <w:r>
        <w:separator/>
      </w:r>
    </w:p>
  </w:footnote>
  <w:footnote w:type="continuationSeparator" w:id="0">
    <w:p w14:paraId="5A1422F8" w14:textId="77777777" w:rsidR="00E721AF" w:rsidRDefault="00E721AF"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21"/>
    </w:tblGrid>
    <w:tr w:rsidR="001D6B82" w:rsidRPr="0040340E" w14:paraId="26F86896" w14:textId="77777777" w:rsidTr="005B4A97">
      <w:trPr>
        <w:trHeight w:val="1689"/>
      </w:trPr>
      <w:tc>
        <w:tcPr>
          <w:tcW w:w="746" w:type="pct"/>
          <w:shd w:val="clear" w:color="auto" w:fill="FFFFFF"/>
        </w:tcPr>
        <w:p w14:paraId="18F10570" w14:textId="77777777" w:rsidR="001D6B82" w:rsidRPr="006A4787" w:rsidRDefault="00F2043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C8E7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701007469" r:id="rId2"/>
            </w:object>
          </w:r>
        </w:p>
      </w:tc>
      <w:tc>
        <w:tcPr>
          <w:tcW w:w="4254" w:type="pct"/>
          <w:shd w:val="clear" w:color="auto" w:fill="FFFFFF"/>
        </w:tcPr>
        <w:p w14:paraId="716A48D1" w14:textId="77777777" w:rsidR="001D6B82" w:rsidRPr="00053EBD" w:rsidRDefault="001D6B8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14:paraId="15785D6F" w14:textId="57BD6BA1" w:rsidR="001D6B82" w:rsidRPr="00053EBD" w:rsidRDefault="001D6B8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45A52731" w14:textId="4A9727F1" w:rsidR="001D6B82" w:rsidRDefault="001D6B82" w:rsidP="005B4A97">
          <w:pPr>
            <w:pStyle w:val="Cabealho"/>
            <w:spacing w:line="276" w:lineRule="auto"/>
            <w:jc w:val="center"/>
            <w:rPr>
              <w:i/>
              <w:sz w:val="18"/>
              <w:szCs w:val="18"/>
            </w:rPr>
          </w:pPr>
          <w:r w:rsidRPr="001808C7">
            <w:rPr>
              <w:i/>
              <w:sz w:val="18"/>
              <w:szCs w:val="18"/>
            </w:rPr>
            <w:t xml:space="preserve">Praça Dr. Pedro da Rocha Braga, 116 </w:t>
          </w:r>
          <w:r>
            <w:rPr>
              <w:i/>
              <w:sz w:val="18"/>
              <w:szCs w:val="18"/>
            </w:rPr>
            <w:t>–</w:t>
          </w:r>
          <w:r w:rsidRPr="001808C7">
            <w:rPr>
              <w:i/>
              <w:sz w:val="18"/>
              <w:szCs w:val="18"/>
            </w:rPr>
            <w:t xml:space="preserve"> </w:t>
          </w:r>
          <w:r>
            <w:rPr>
              <w:i/>
              <w:sz w:val="18"/>
              <w:szCs w:val="18"/>
            </w:rPr>
            <w:t xml:space="preserve">Bairro </w:t>
          </w:r>
          <w:r w:rsidRPr="001808C7">
            <w:rPr>
              <w:i/>
              <w:sz w:val="18"/>
              <w:szCs w:val="18"/>
            </w:rPr>
            <w:t xml:space="preserve">Centro </w:t>
          </w:r>
          <w:r>
            <w:rPr>
              <w:i/>
              <w:sz w:val="18"/>
              <w:szCs w:val="18"/>
            </w:rPr>
            <w:t>–</w:t>
          </w:r>
          <w:r w:rsidRPr="001808C7">
            <w:rPr>
              <w:i/>
              <w:sz w:val="18"/>
              <w:szCs w:val="18"/>
            </w:rPr>
            <w:t xml:space="preserve"> </w:t>
          </w:r>
          <w:r w:rsidRPr="00046842">
            <w:rPr>
              <w:i/>
              <w:sz w:val="18"/>
              <w:szCs w:val="18"/>
            </w:rPr>
            <w:t>Tel</w:t>
          </w:r>
          <w:r>
            <w:rPr>
              <w:i/>
              <w:sz w:val="18"/>
              <w:szCs w:val="18"/>
            </w:rPr>
            <w:t>.</w:t>
          </w:r>
          <w:r w:rsidRPr="00046842">
            <w:rPr>
              <w:i/>
              <w:sz w:val="18"/>
              <w:szCs w:val="18"/>
            </w:rPr>
            <w:t>: (14) 3572-822</w:t>
          </w:r>
          <w:r>
            <w:rPr>
              <w:i/>
              <w:sz w:val="18"/>
              <w:szCs w:val="18"/>
            </w:rPr>
            <w:t>9</w:t>
          </w:r>
          <w:r w:rsidRPr="00046842">
            <w:rPr>
              <w:i/>
              <w:sz w:val="18"/>
              <w:szCs w:val="18"/>
            </w:rPr>
            <w:t xml:space="preserve"> </w:t>
          </w:r>
          <w:r>
            <w:rPr>
              <w:i/>
              <w:sz w:val="18"/>
              <w:szCs w:val="18"/>
            </w:rPr>
            <w:t>–</w:t>
          </w:r>
          <w:r w:rsidRPr="00046842">
            <w:rPr>
              <w:i/>
              <w:sz w:val="18"/>
              <w:szCs w:val="18"/>
            </w:rPr>
            <w:t xml:space="preserve"> Ramal </w:t>
          </w:r>
          <w:r>
            <w:rPr>
              <w:i/>
              <w:sz w:val="18"/>
              <w:szCs w:val="18"/>
            </w:rPr>
            <w:t>8218</w:t>
          </w:r>
        </w:p>
        <w:p w14:paraId="6BDD61A8" w14:textId="7DBB79F9" w:rsidR="001D6B82" w:rsidRPr="006A4787" w:rsidRDefault="001D6B82"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w:t>
          </w:r>
          <w:r>
            <w:rPr>
              <w:i/>
              <w:sz w:val="18"/>
              <w:szCs w:val="18"/>
            </w:rPr>
            <w:t>41</w:t>
          </w:r>
          <w:r w:rsidRPr="0040340E">
            <w:rPr>
              <w:i/>
              <w:sz w:val="18"/>
              <w:szCs w:val="18"/>
            </w:rPr>
            <w:t xml:space="preserve"> </w:t>
          </w:r>
          <w:r>
            <w:rPr>
              <w:i/>
              <w:sz w:val="18"/>
              <w:szCs w:val="18"/>
            </w:rPr>
            <w:t>–</w:t>
          </w:r>
          <w:r w:rsidRPr="0040340E">
            <w:rPr>
              <w:i/>
              <w:sz w:val="18"/>
              <w:szCs w:val="18"/>
            </w:rPr>
            <w:t xml:space="preserve"> Pirajuí/SP</w:t>
          </w:r>
          <w:r>
            <w:rPr>
              <w:i/>
              <w:sz w:val="18"/>
              <w:szCs w:val="18"/>
            </w:rPr>
            <w:t xml:space="preserve"> – </w:t>
          </w:r>
          <w:r w:rsidRPr="0040340E">
            <w:rPr>
              <w:i/>
              <w:sz w:val="18"/>
              <w:szCs w:val="18"/>
            </w:rPr>
            <w:t xml:space="preserve">CNPJ: 44.555.027/0001-16 </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14:paraId="22D11464" w14:textId="77777777" w:rsidR="001D6B82" w:rsidRPr="0040340E" w:rsidRDefault="001D6B82"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9504" behindDoc="0" locked="0" layoutInCell="1" allowOverlap="1" wp14:anchorId="7F8597A7" wp14:editId="4317D6C8">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0469B"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N/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7C1425"/>
    <w:multiLevelType w:val="hybridMultilevel"/>
    <w:tmpl w:val="E8E63ED2"/>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3"/>
  </w:num>
  <w:num w:numId="9">
    <w:abstractNumId w:val="15"/>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6"/>
  </w:num>
  <w:num w:numId="24">
    <w:abstractNumId w:val="25"/>
  </w:num>
  <w:num w:numId="25">
    <w:abstractNumId w:val="24"/>
  </w:num>
  <w:num w:numId="26">
    <w:abstractNumId w:val="19"/>
  </w:num>
  <w:num w:numId="27">
    <w:abstractNumId w:val="27"/>
  </w:num>
  <w:num w:numId="28">
    <w:abstractNumId w:val="12"/>
  </w:num>
  <w:num w:numId="29">
    <w:abstractNumId w:val="34"/>
  </w:num>
  <w:num w:numId="30">
    <w:abstractNumId w:val="3"/>
  </w:num>
  <w:num w:numId="31">
    <w:abstractNumId w:val="14"/>
  </w:num>
  <w:num w:numId="32">
    <w:abstractNumId w:val="5"/>
  </w:num>
  <w:num w:numId="33">
    <w:abstractNumId w:val="0"/>
  </w:num>
  <w:num w:numId="34">
    <w:abstractNumId w:val="28"/>
  </w:num>
  <w:num w:numId="35">
    <w:abstractNumId w:val="10"/>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14D1"/>
    <w:rsid w:val="001742E9"/>
    <w:rsid w:val="00175EC4"/>
    <w:rsid w:val="001779C8"/>
    <w:rsid w:val="0018331F"/>
    <w:rsid w:val="00191486"/>
    <w:rsid w:val="001927B5"/>
    <w:rsid w:val="00196924"/>
    <w:rsid w:val="001A4B17"/>
    <w:rsid w:val="001A7266"/>
    <w:rsid w:val="001C3FE0"/>
    <w:rsid w:val="001D58FD"/>
    <w:rsid w:val="001D6B82"/>
    <w:rsid w:val="001F0684"/>
    <w:rsid w:val="001F5B11"/>
    <w:rsid w:val="00210583"/>
    <w:rsid w:val="002110FE"/>
    <w:rsid w:val="00213B59"/>
    <w:rsid w:val="00217F03"/>
    <w:rsid w:val="00262C65"/>
    <w:rsid w:val="00266B8A"/>
    <w:rsid w:val="002825A9"/>
    <w:rsid w:val="00287A85"/>
    <w:rsid w:val="00294409"/>
    <w:rsid w:val="002A46E6"/>
    <w:rsid w:val="002A4EB2"/>
    <w:rsid w:val="002A54CC"/>
    <w:rsid w:val="002B4E74"/>
    <w:rsid w:val="002B617C"/>
    <w:rsid w:val="002D1D58"/>
    <w:rsid w:val="002F5B4C"/>
    <w:rsid w:val="00302742"/>
    <w:rsid w:val="00313032"/>
    <w:rsid w:val="00335B7C"/>
    <w:rsid w:val="00340432"/>
    <w:rsid w:val="00340F10"/>
    <w:rsid w:val="00344D69"/>
    <w:rsid w:val="003466D7"/>
    <w:rsid w:val="00347434"/>
    <w:rsid w:val="00350749"/>
    <w:rsid w:val="00350F69"/>
    <w:rsid w:val="00361E33"/>
    <w:rsid w:val="003708FF"/>
    <w:rsid w:val="003711D2"/>
    <w:rsid w:val="00393F27"/>
    <w:rsid w:val="00396000"/>
    <w:rsid w:val="0039703E"/>
    <w:rsid w:val="003B2A4C"/>
    <w:rsid w:val="003B38E9"/>
    <w:rsid w:val="003C348D"/>
    <w:rsid w:val="003C34A1"/>
    <w:rsid w:val="003D5F34"/>
    <w:rsid w:val="003E0CF0"/>
    <w:rsid w:val="003E489F"/>
    <w:rsid w:val="003E6B1C"/>
    <w:rsid w:val="004010A6"/>
    <w:rsid w:val="004069DB"/>
    <w:rsid w:val="00422067"/>
    <w:rsid w:val="004407E5"/>
    <w:rsid w:val="0044142F"/>
    <w:rsid w:val="00444E2B"/>
    <w:rsid w:val="00447CA2"/>
    <w:rsid w:val="0045218C"/>
    <w:rsid w:val="00454A8A"/>
    <w:rsid w:val="00462DB8"/>
    <w:rsid w:val="00484FA4"/>
    <w:rsid w:val="00485535"/>
    <w:rsid w:val="004860B0"/>
    <w:rsid w:val="004A0387"/>
    <w:rsid w:val="004A337D"/>
    <w:rsid w:val="004B07D4"/>
    <w:rsid w:val="004C4828"/>
    <w:rsid w:val="004D3652"/>
    <w:rsid w:val="004E6902"/>
    <w:rsid w:val="00501FF5"/>
    <w:rsid w:val="00520496"/>
    <w:rsid w:val="005218C3"/>
    <w:rsid w:val="0052401B"/>
    <w:rsid w:val="00526306"/>
    <w:rsid w:val="0053148C"/>
    <w:rsid w:val="00534474"/>
    <w:rsid w:val="00544E99"/>
    <w:rsid w:val="00545092"/>
    <w:rsid w:val="00546366"/>
    <w:rsid w:val="005523D3"/>
    <w:rsid w:val="00555742"/>
    <w:rsid w:val="00556BA5"/>
    <w:rsid w:val="00557DB6"/>
    <w:rsid w:val="005616B0"/>
    <w:rsid w:val="005722AD"/>
    <w:rsid w:val="005B1918"/>
    <w:rsid w:val="005B4A97"/>
    <w:rsid w:val="005B5DB8"/>
    <w:rsid w:val="005B66B8"/>
    <w:rsid w:val="005D0034"/>
    <w:rsid w:val="005E302E"/>
    <w:rsid w:val="005E3F43"/>
    <w:rsid w:val="005F0356"/>
    <w:rsid w:val="005F5071"/>
    <w:rsid w:val="006075CC"/>
    <w:rsid w:val="00611317"/>
    <w:rsid w:val="00612064"/>
    <w:rsid w:val="00623A9C"/>
    <w:rsid w:val="0062758E"/>
    <w:rsid w:val="0063713F"/>
    <w:rsid w:val="00651D94"/>
    <w:rsid w:val="0066394C"/>
    <w:rsid w:val="00673359"/>
    <w:rsid w:val="0068395E"/>
    <w:rsid w:val="006866BB"/>
    <w:rsid w:val="006A10CD"/>
    <w:rsid w:val="006A4787"/>
    <w:rsid w:val="006A66C7"/>
    <w:rsid w:val="006D5CE9"/>
    <w:rsid w:val="006F10E4"/>
    <w:rsid w:val="006F65CE"/>
    <w:rsid w:val="007118F4"/>
    <w:rsid w:val="0072139B"/>
    <w:rsid w:val="007340B9"/>
    <w:rsid w:val="007356F1"/>
    <w:rsid w:val="007405ED"/>
    <w:rsid w:val="00740FE9"/>
    <w:rsid w:val="007556BF"/>
    <w:rsid w:val="00763C87"/>
    <w:rsid w:val="007735B0"/>
    <w:rsid w:val="00781B7C"/>
    <w:rsid w:val="00781CEC"/>
    <w:rsid w:val="0078661C"/>
    <w:rsid w:val="0079523F"/>
    <w:rsid w:val="007D1BA5"/>
    <w:rsid w:val="007D40F9"/>
    <w:rsid w:val="007D6059"/>
    <w:rsid w:val="007E1613"/>
    <w:rsid w:val="007E309C"/>
    <w:rsid w:val="007E629C"/>
    <w:rsid w:val="007E65BD"/>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8E7C1A"/>
    <w:rsid w:val="009021F5"/>
    <w:rsid w:val="009174DB"/>
    <w:rsid w:val="00921F58"/>
    <w:rsid w:val="009264BB"/>
    <w:rsid w:val="00944A3D"/>
    <w:rsid w:val="009477E2"/>
    <w:rsid w:val="0095532E"/>
    <w:rsid w:val="00960A74"/>
    <w:rsid w:val="00962C23"/>
    <w:rsid w:val="00966D14"/>
    <w:rsid w:val="0098466D"/>
    <w:rsid w:val="009871D9"/>
    <w:rsid w:val="0099579A"/>
    <w:rsid w:val="009B32DE"/>
    <w:rsid w:val="009B56FD"/>
    <w:rsid w:val="009C2A4B"/>
    <w:rsid w:val="009C5765"/>
    <w:rsid w:val="009D133C"/>
    <w:rsid w:val="009D15C4"/>
    <w:rsid w:val="009D1EC2"/>
    <w:rsid w:val="00A007C0"/>
    <w:rsid w:val="00A03C39"/>
    <w:rsid w:val="00A04219"/>
    <w:rsid w:val="00A135CD"/>
    <w:rsid w:val="00A16346"/>
    <w:rsid w:val="00A20F36"/>
    <w:rsid w:val="00A215E1"/>
    <w:rsid w:val="00A22C2B"/>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AF6186"/>
    <w:rsid w:val="00B02008"/>
    <w:rsid w:val="00B114D3"/>
    <w:rsid w:val="00B14A9C"/>
    <w:rsid w:val="00B15AE0"/>
    <w:rsid w:val="00B17CF5"/>
    <w:rsid w:val="00B204DA"/>
    <w:rsid w:val="00B37CB1"/>
    <w:rsid w:val="00B41516"/>
    <w:rsid w:val="00B41908"/>
    <w:rsid w:val="00B4520E"/>
    <w:rsid w:val="00B47150"/>
    <w:rsid w:val="00B507EB"/>
    <w:rsid w:val="00B523B5"/>
    <w:rsid w:val="00B659C9"/>
    <w:rsid w:val="00B8070C"/>
    <w:rsid w:val="00B92A1A"/>
    <w:rsid w:val="00BA60FC"/>
    <w:rsid w:val="00BB6324"/>
    <w:rsid w:val="00BB6D0E"/>
    <w:rsid w:val="00BC794C"/>
    <w:rsid w:val="00BD0343"/>
    <w:rsid w:val="00BD162E"/>
    <w:rsid w:val="00BD3BA9"/>
    <w:rsid w:val="00BE3ED6"/>
    <w:rsid w:val="00C0143F"/>
    <w:rsid w:val="00C06D09"/>
    <w:rsid w:val="00C13430"/>
    <w:rsid w:val="00C30AF3"/>
    <w:rsid w:val="00C400F9"/>
    <w:rsid w:val="00C5226D"/>
    <w:rsid w:val="00C625B3"/>
    <w:rsid w:val="00C65042"/>
    <w:rsid w:val="00C67B04"/>
    <w:rsid w:val="00C76433"/>
    <w:rsid w:val="00C85903"/>
    <w:rsid w:val="00CB04E5"/>
    <w:rsid w:val="00CE5933"/>
    <w:rsid w:val="00CF0DD5"/>
    <w:rsid w:val="00CF43B6"/>
    <w:rsid w:val="00CF71AD"/>
    <w:rsid w:val="00D00734"/>
    <w:rsid w:val="00D00B42"/>
    <w:rsid w:val="00D06F71"/>
    <w:rsid w:val="00D123D1"/>
    <w:rsid w:val="00D207D7"/>
    <w:rsid w:val="00D30210"/>
    <w:rsid w:val="00D355A6"/>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11A6"/>
    <w:rsid w:val="00E417B8"/>
    <w:rsid w:val="00E42BBB"/>
    <w:rsid w:val="00E4309E"/>
    <w:rsid w:val="00E55A3C"/>
    <w:rsid w:val="00E57C77"/>
    <w:rsid w:val="00E720C0"/>
    <w:rsid w:val="00E721AF"/>
    <w:rsid w:val="00E738E6"/>
    <w:rsid w:val="00E84911"/>
    <w:rsid w:val="00E87907"/>
    <w:rsid w:val="00EA57B8"/>
    <w:rsid w:val="00EB247F"/>
    <w:rsid w:val="00EC6B31"/>
    <w:rsid w:val="00ED1B8C"/>
    <w:rsid w:val="00ED2F1E"/>
    <w:rsid w:val="00ED456A"/>
    <w:rsid w:val="00ED637E"/>
    <w:rsid w:val="00EE715F"/>
    <w:rsid w:val="00EF2E10"/>
    <w:rsid w:val="00F141B6"/>
    <w:rsid w:val="00F20434"/>
    <w:rsid w:val="00F253CB"/>
    <w:rsid w:val="00F2647B"/>
    <w:rsid w:val="00F370C2"/>
    <w:rsid w:val="00F473E7"/>
    <w:rsid w:val="00F54091"/>
    <w:rsid w:val="00F6107A"/>
    <w:rsid w:val="00F63019"/>
    <w:rsid w:val="00F64E09"/>
    <w:rsid w:val="00F678B4"/>
    <w:rsid w:val="00F701DB"/>
    <w:rsid w:val="00F70221"/>
    <w:rsid w:val="00F715E1"/>
    <w:rsid w:val="00F74061"/>
    <w:rsid w:val="00F815F9"/>
    <w:rsid w:val="00F930C6"/>
    <w:rsid w:val="00F9507C"/>
    <w:rsid w:val="00F97AC7"/>
    <w:rsid w:val="00FA7B10"/>
    <w:rsid w:val="00FA7BC1"/>
    <w:rsid w:val="00FC456B"/>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69F3DF"/>
  <w15:docId w15:val="{237D9661-19FB-4370-AF5C-7FC7FC8D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rte">
    <w:name w:val="Strong"/>
    <w:qFormat/>
    <w:rsid w:val="001D6B82"/>
    <w:rPr>
      <w:b/>
      <w:bCs/>
    </w:rPr>
  </w:style>
  <w:style w:type="character" w:customStyle="1" w:styleId="PGE-Alteraesdestacadas">
    <w:name w:val="PGE - Alterações destacadas"/>
    <w:basedOn w:val="Fontepargpadro"/>
    <w:uiPriority w:val="1"/>
    <w:qFormat/>
    <w:rsid w:val="001D6B82"/>
    <w:rPr>
      <w:rFonts w:ascii="Arial" w:hAnsi="Arial"/>
      <w:b/>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0871">
      <w:bodyDiv w:val="1"/>
      <w:marLeft w:val="0"/>
      <w:marRight w:val="0"/>
      <w:marTop w:val="0"/>
      <w:marBottom w:val="0"/>
      <w:divBdr>
        <w:top w:val="none" w:sz="0" w:space="0" w:color="auto"/>
        <w:left w:val="none" w:sz="0" w:space="0" w:color="auto"/>
        <w:bottom w:val="none" w:sz="0" w:space="0" w:color="auto"/>
        <w:right w:val="none" w:sz="0" w:space="0" w:color="auto"/>
      </w:divBdr>
    </w:div>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4992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1F33-B6EE-44F5-875B-20CB3F05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3391</Words>
  <Characters>18314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cp:revision>
  <cp:lastPrinted>2020-03-20T12:51:00Z</cp:lastPrinted>
  <dcterms:created xsi:type="dcterms:W3CDTF">2021-08-24T17:58:00Z</dcterms:created>
  <dcterms:modified xsi:type="dcterms:W3CDTF">2021-12-14T20:18:00Z</dcterms:modified>
</cp:coreProperties>
</file>