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7" w:rsidRPr="008A3126" w:rsidRDefault="00822817" w:rsidP="00B9593A">
      <w:pPr>
        <w:pStyle w:val="Subttulo"/>
        <w:rPr>
          <w:rFonts w:ascii="Consolas" w:hAnsi="Consolas" w:cs="Consolas"/>
          <w:b/>
          <w:i w:val="0"/>
          <w:sz w:val="56"/>
          <w:szCs w:val="56"/>
        </w:rPr>
      </w:pPr>
      <w:r w:rsidRPr="008A3126">
        <w:rPr>
          <w:rFonts w:ascii="Consolas" w:hAnsi="Consolas" w:cs="Consolas"/>
          <w:b/>
          <w:i w:val="0"/>
          <w:sz w:val="56"/>
          <w:szCs w:val="56"/>
        </w:rPr>
        <w:t>COMUNICADO</w:t>
      </w:r>
    </w:p>
    <w:p w:rsidR="00822817" w:rsidRPr="008A3126" w:rsidRDefault="00822817" w:rsidP="00B959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22817" w:rsidRPr="008A3126" w:rsidRDefault="00822817" w:rsidP="00B959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9593A" w:rsidRPr="008A3126" w:rsidRDefault="00B9593A" w:rsidP="00B959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A3126" w:rsidRPr="008A3126" w:rsidRDefault="008A3126" w:rsidP="008A3126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3126">
        <w:rPr>
          <w:rFonts w:ascii="Consolas" w:hAnsi="Consolas" w:cs="Consolas"/>
          <w:b/>
          <w:bCs/>
          <w:sz w:val="28"/>
          <w:szCs w:val="28"/>
        </w:rPr>
        <w:t>PREGÃO (PRESENCIAL) N° 002/2018</w:t>
      </w:r>
    </w:p>
    <w:p w:rsidR="008A3126" w:rsidRPr="008A3126" w:rsidRDefault="008A3126" w:rsidP="008A312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3126">
        <w:rPr>
          <w:rFonts w:ascii="Consolas" w:hAnsi="Consolas" w:cs="Consolas"/>
          <w:b/>
          <w:sz w:val="28"/>
          <w:szCs w:val="28"/>
        </w:rPr>
        <w:t xml:space="preserve">EDITAL Nº </w:t>
      </w:r>
      <w:r w:rsidRPr="008A3126">
        <w:rPr>
          <w:rFonts w:ascii="Consolas" w:hAnsi="Consolas" w:cs="Consolas"/>
          <w:b/>
          <w:bCs/>
          <w:sz w:val="28"/>
          <w:szCs w:val="28"/>
        </w:rPr>
        <w:t>005/2018</w:t>
      </w:r>
    </w:p>
    <w:p w:rsidR="008A3126" w:rsidRPr="008A3126" w:rsidRDefault="008A3126" w:rsidP="008A312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3126">
        <w:rPr>
          <w:rFonts w:ascii="Consolas" w:hAnsi="Consolas" w:cs="Consolas"/>
          <w:b/>
          <w:bCs/>
          <w:sz w:val="28"/>
          <w:szCs w:val="28"/>
        </w:rPr>
        <w:t>PROCESSO N° 005/2018</w:t>
      </w:r>
    </w:p>
    <w:p w:rsidR="008A3126" w:rsidRPr="008A3126" w:rsidRDefault="008A3126" w:rsidP="008A3126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3126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B9593A" w:rsidRPr="008A3126" w:rsidRDefault="00B9593A" w:rsidP="00B9593A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8A3126" w:rsidRDefault="00B9593A" w:rsidP="008A3126">
      <w:pPr>
        <w:spacing w:after="0" w:line="240" w:lineRule="auto"/>
        <w:ind w:firstLine="708"/>
        <w:jc w:val="both"/>
        <w:rPr>
          <w:rFonts w:ascii="Consolas" w:hAnsi="Consolas" w:cs="Consolas"/>
          <w:b/>
          <w:sz w:val="28"/>
          <w:szCs w:val="28"/>
        </w:rPr>
      </w:pPr>
      <w:r w:rsidRPr="008A3126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8A3126" w:rsidRPr="008A3126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="008A3126" w:rsidRPr="008A3126">
        <w:rPr>
          <w:rFonts w:ascii="Consolas" w:hAnsi="Consolas" w:cs="Consolas"/>
          <w:sz w:val="28"/>
          <w:szCs w:val="28"/>
        </w:rPr>
        <w:t>Aquisição de 60 (sessenta) Computadores e 30 (trinta) Impressoras, para a Diretoria da Divisão de Educação, localizada na Rua Riachuelo n</w:t>
      </w:r>
      <w:r w:rsidR="008A3126" w:rsidRPr="008A3126">
        <w:rPr>
          <w:rFonts w:ascii="Consolas" w:hAnsi="Consolas" w:cs="Consolas"/>
          <w:bCs/>
          <w:sz w:val="28"/>
          <w:szCs w:val="28"/>
        </w:rPr>
        <w:t>° 468 – Centro – Pirajuí – SP,</w:t>
      </w:r>
      <w:r w:rsidR="008A3126" w:rsidRPr="008A3126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8A3126" w:rsidRPr="008A3126">
        <w:rPr>
          <w:rFonts w:ascii="Consolas" w:hAnsi="Consolas" w:cs="Consolas"/>
          <w:b/>
          <w:bCs/>
          <w:sz w:val="28"/>
          <w:szCs w:val="28"/>
        </w:rPr>
        <w:t>Anexo I – Termo de Referência.</w:t>
      </w:r>
    </w:p>
    <w:p w:rsidR="00822817" w:rsidRPr="008A3126" w:rsidRDefault="00822817" w:rsidP="00B959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22817" w:rsidRDefault="00822817" w:rsidP="00B959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05F63" w:rsidRPr="008A3126" w:rsidRDefault="00105F63" w:rsidP="00B959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22817" w:rsidRPr="008A3126" w:rsidRDefault="00822817" w:rsidP="00822817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8A3126">
        <w:rPr>
          <w:rFonts w:ascii="Consolas" w:hAnsi="Consolas" w:cs="Consolas"/>
          <w:sz w:val="28"/>
          <w:szCs w:val="28"/>
        </w:rPr>
        <w:t xml:space="preserve">Comunicamos aos </w:t>
      </w:r>
      <w:r w:rsidRPr="008A3126">
        <w:rPr>
          <w:rFonts w:ascii="Consolas" w:hAnsi="Consolas" w:cs="Consolas"/>
          <w:b/>
          <w:bCs/>
          <w:sz w:val="28"/>
          <w:szCs w:val="28"/>
        </w:rPr>
        <w:t>LICITANTES</w:t>
      </w:r>
      <w:r w:rsidRPr="008A3126">
        <w:rPr>
          <w:rFonts w:ascii="Consolas" w:hAnsi="Consolas" w:cs="Consolas"/>
          <w:sz w:val="28"/>
          <w:szCs w:val="28"/>
        </w:rPr>
        <w:t xml:space="preserve">, que o procedimento seguirá seu curso com a realização de sessão pública destinada a </w:t>
      </w:r>
      <w:r w:rsidR="008950C9" w:rsidRPr="008A3126">
        <w:rPr>
          <w:rFonts w:ascii="Consolas" w:hAnsi="Consolas" w:cs="Consolas"/>
          <w:b/>
          <w:bCs/>
          <w:sz w:val="28"/>
          <w:szCs w:val="28"/>
        </w:rPr>
        <w:t>ETAPA DE LANCES</w:t>
      </w:r>
      <w:r w:rsidRPr="008A3126">
        <w:rPr>
          <w:rFonts w:ascii="Consolas" w:hAnsi="Consolas" w:cs="Consolas"/>
          <w:sz w:val="28"/>
          <w:szCs w:val="28"/>
        </w:rPr>
        <w:t xml:space="preserve">, para o que, designado fica a data de </w:t>
      </w:r>
      <w:r w:rsidR="00B9593A" w:rsidRPr="008A3126">
        <w:rPr>
          <w:rFonts w:ascii="Consolas" w:hAnsi="Consolas" w:cs="Consolas"/>
          <w:b/>
          <w:bCs/>
          <w:sz w:val="28"/>
          <w:szCs w:val="28"/>
        </w:rPr>
        <w:t>03</w:t>
      </w:r>
      <w:r w:rsidRPr="008A3126">
        <w:rPr>
          <w:rFonts w:ascii="Consolas" w:hAnsi="Consolas" w:cs="Consolas"/>
          <w:b/>
          <w:bCs/>
          <w:sz w:val="28"/>
          <w:szCs w:val="28"/>
        </w:rPr>
        <w:t xml:space="preserve"> DE </w:t>
      </w:r>
      <w:r w:rsidR="008A3126" w:rsidRPr="008A3126">
        <w:rPr>
          <w:rFonts w:ascii="Consolas" w:hAnsi="Consolas" w:cs="Consolas"/>
          <w:b/>
          <w:bCs/>
          <w:sz w:val="28"/>
          <w:szCs w:val="28"/>
        </w:rPr>
        <w:t>ABRIL</w:t>
      </w:r>
      <w:r w:rsidRPr="008A3126">
        <w:rPr>
          <w:rFonts w:ascii="Consolas" w:hAnsi="Consolas" w:cs="Consolas"/>
          <w:b/>
          <w:bCs/>
          <w:sz w:val="28"/>
          <w:szCs w:val="28"/>
        </w:rPr>
        <w:t xml:space="preserve"> DE 201</w:t>
      </w:r>
      <w:r w:rsidR="008A3126" w:rsidRPr="008A3126">
        <w:rPr>
          <w:rFonts w:ascii="Consolas" w:hAnsi="Consolas" w:cs="Consolas"/>
          <w:b/>
          <w:bCs/>
          <w:sz w:val="28"/>
          <w:szCs w:val="28"/>
        </w:rPr>
        <w:t>8</w:t>
      </w:r>
      <w:r w:rsidRPr="008A3126">
        <w:rPr>
          <w:rFonts w:ascii="Consolas" w:hAnsi="Consolas" w:cs="Consolas"/>
          <w:b/>
          <w:bCs/>
          <w:sz w:val="28"/>
          <w:szCs w:val="28"/>
        </w:rPr>
        <w:t xml:space="preserve">, ÀS </w:t>
      </w:r>
      <w:r w:rsidR="008950C9" w:rsidRPr="008A3126">
        <w:rPr>
          <w:rFonts w:ascii="Consolas" w:hAnsi="Consolas" w:cs="Consolas"/>
          <w:b/>
          <w:bCs/>
          <w:sz w:val="28"/>
          <w:szCs w:val="28"/>
        </w:rPr>
        <w:t>0</w:t>
      </w:r>
      <w:r w:rsidR="003B01BA" w:rsidRPr="008A3126">
        <w:rPr>
          <w:rFonts w:ascii="Consolas" w:hAnsi="Consolas" w:cs="Consolas"/>
          <w:b/>
          <w:bCs/>
          <w:sz w:val="28"/>
          <w:szCs w:val="28"/>
        </w:rPr>
        <w:t>9</w:t>
      </w:r>
      <w:r w:rsidR="008950C9" w:rsidRPr="008A3126">
        <w:rPr>
          <w:rFonts w:ascii="Consolas" w:hAnsi="Consolas" w:cs="Consolas"/>
          <w:b/>
          <w:bCs/>
          <w:sz w:val="28"/>
          <w:szCs w:val="28"/>
        </w:rPr>
        <w:t>H</w:t>
      </w:r>
      <w:r w:rsidR="003B01BA" w:rsidRPr="008A3126">
        <w:rPr>
          <w:rFonts w:ascii="Consolas" w:hAnsi="Consolas" w:cs="Consolas"/>
          <w:b/>
          <w:bCs/>
          <w:sz w:val="28"/>
          <w:szCs w:val="28"/>
        </w:rPr>
        <w:t>0</w:t>
      </w:r>
      <w:r w:rsidR="008950C9" w:rsidRPr="008A3126">
        <w:rPr>
          <w:rFonts w:ascii="Consolas" w:hAnsi="Consolas" w:cs="Consolas"/>
          <w:b/>
          <w:bCs/>
          <w:sz w:val="28"/>
          <w:szCs w:val="28"/>
        </w:rPr>
        <w:t>0</w:t>
      </w:r>
      <w:r w:rsidRPr="008A3126">
        <w:rPr>
          <w:rFonts w:ascii="Consolas" w:hAnsi="Consolas" w:cs="Consolas"/>
          <w:b/>
          <w:bCs/>
          <w:sz w:val="28"/>
          <w:szCs w:val="28"/>
        </w:rPr>
        <w:t>.</w:t>
      </w:r>
      <w:r w:rsidRPr="008A3126">
        <w:rPr>
          <w:rFonts w:ascii="Consolas" w:hAnsi="Consolas" w:cs="Consolas"/>
          <w:sz w:val="28"/>
          <w:szCs w:val="28"/>
        </w:rPr>
        <w:t xml:space="preserve"> </w:t>
      </w:r>
    </w:p>
    <w:p w:rsidR="00822817" w:rsidRPr="008A3126" w:rsidRDefault="00822817" w:rsidP="0082281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A3126">
        <w:rPr>
          <w:rFonts w:ascii="Consolas" w:hAnsi="Consolas" w:cs="Consolas"/>
          <w:sz w:val="28"/>
          <w:szCs w:val="28"/>
        </w:rPr>
        <w:tab/>
      </w:r>
    </w:p>
    <w:p w:rsidR="00822817" w:rsidRPr="008A3126" w:rsidRDefault="008A3126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3126">
        <w:rPr>
          <w:rFonts w:ascii="Consolas" w:hAnsi="Consolas" w:cs="Consolas"/>
          <w:b/>
          <w:bCs/>
          <w:sz w:val="28"/>
          <w:szCs w:val="28"/>
        </w:rPr>
        <w:t>PIRAJUÍ, QUARTA</w:t>
      </w:r>
      <w:r w:rsidR="00B9593A" w:rsidRPr="008A3126">
        <w:rPr>
          <w:rFonts w:ascii="Consolas" w:hAnsi="Consolas" w:cs="Consolas"/>
          <w:b/>
          <w:bCs/>
          <w:sz w:val="28"/>
          <w:szCs w:val="28"/>
        </w:rPr>
        <w:t xml:space="preserve">-FEIRA, 28 DE </w:t>
      </w:r>
      <w:r w:rsidRPr="008A3126">
        <w:rPr>
          <w:rFonts w:ascii="Consolas" w:hAnsi="Consolas" w:cs="Consolas"/>
          <w:b/>
          <w:bCs/>
          <w:sz w:val="28"/>
          <w:szCs w:val="28"/>
        </w:rPr>
        <w:t>MARÇO</w:t>
      </w:r>
      <w:r w:rsidR="00B9593A" w:rsidRPr="008A3126">
        <w:rPr>
          <w:rFonts w:ascii="Consolas" w:hAnsi="Consolas" w:cs="Consolas"/>
          <w:b/>
          <w:bCs/>
          <w:sz w:val="28"/>
          <w:szCs w:val="28"/>
        </w:rPr>
        <w:t xml:space="preserve"> DE 201</w:t>
      </w:r>
      <w:r w:rsidRPr="008A3126">
        <w:rPr>
          <w:rFonts w:ascii="Consolas" w:hAnsi="Consolas" w:cs="Consolas"/>
          <w:b/>
          <w:bCs/>
          <w:sz w:val="28"/>
          <w:szCs w:val="28"/>
        </w:rPr>
        <w:t>8.</w:t>
      </w:r>
    </w:p>
    <w:p w:rsidR="00822817" w:rsidRPr="008A3126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8A3126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8A3126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8A3126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44952" w:rsidRPr="008A3126" w:rsidRDefault="00844952" w:rsidP="0084495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3126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822817" w:rsidRPr="008A3126" w:rsidRDefault="00844952" w:rsidP="00844952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3126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822817" w:rsidRPr="008A3126" w:rsidRDefault="00822817" w:rsidP="00822817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B9593A" w:rsidRPr="008A3126" w:rsidRDefault="00B9593A">
      <w:pPr>
        <w:rPr>
          <w:rFonts w:ascii="Consolas" w:hAnsi="Consolas" w:cs="Consolas"/>
        </w:rPr>
      </w:pPr>
    </w:p>
    <w:sectPr w:rsidR="00B9593A" w:rsidRPr="008A3126" w:rsidSect="00B9593A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0D" w:rsidRDefault="0083530D" w:rsidP="005E7C0A">
      <w:pPr>
        <w:spacing w:after="0" w:line="240" w:lineRule="auto"/>
      </w:pPr>
      <w:r>
        <w:separator/>
      </w:r>
    </w:p>
  </w:endnote>
  <w:endnote w:type="continuationSeparator" w:id="1">
    <w:p w:rsidR="0083530D" w:rsidRDefault="0083530D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3A" w:rsidRPr="00043C58" w:rsidRDefault="00B9593A" w:rsidP="00B9593A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0D" w:rsidRDefault="0083530D" w:rsidP="005E7C0A">
      <w:pPr>
        <w:spacing w:after="0" w:line="240" w:lineRule="auto"/>
      </w:pPr>
      <w:r>
        <w:separator/>
      </w:r>
    </w:p>
  </w:footnote>
  <w:footnote w:type="continuationSeparator" w:id="1">
    <w:p w:rsidR="0083530D" w:rsidRDefault="0083530D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B9593A" w:rsidRPr="0040340E" w:rsidTr="00B9593A">
      <w:trPr>
        <w:trHeight w:val="1689"/>
      </w:trPr>
      <w:tc>
        <w:tcPr>
          <w:tcW w:w="746" w:type="pct"/>
          <w:shd w:val="clear" w:color="auto" w:fill="FFFFFF"/>
        </w:tcPr>
        <w:p w:rsidR="00B9593A" w:rsidRPr="00584AC1" w:rsidRDefault="00ED0F66" w:rsidP="00B9593A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83747537" r:id="rId2"/>
            </w:pict>
          </w:r>
        </w:p>
      </w:tc>
      <w:tc>
        <w:tcPr>
          <w:tcW w:w="4254" w:type="pct"/>
          <w:shd w:val="clear" w:color="auto" w:fill="FFFFFF"/>
        </w:tcPr>
        <w:p w:rsidR="00B9593A" w:rsidRPr="00584AC1" w:rsidRDefault="00B9593A" w:rsidP="00B9593A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B9593A" w:rsidRPr="00584AC1" w:rsidRDefault="00B9593A" w:rsidP="00B9593A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9593A" w:rsidRPr="00584AC1" w:rsidRDefault="00B9593A" w:rsidP="00B9593A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B9593A" w:rsidRPr="00584AC1" w:rsidRDefault="00B9593A" w:rsidP="00B9593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>CEP 16.600-000 - Pirajuí/SP</w:t>
          </w:r>
          <w:proofErr w:type="gramStart"/>
          <w:r w:rsidRPr="00584AC1">
            <w:rPr>
              <w:i/>
              <w:sz w:val="18"/>
              <w:szCs w:val="18"/>
            </w:rPr>
            <w:t xml:space="preserve">   </w:t>
          </w:r>
          <w:proofErr w:type="gramEnd"/>
          <w:r w:rsidRPr="00584AC1">
            <w:rPr>
              <w:i/>
              <w:sz w:val="18"/>
              <w:szCs w:val="18"/>
            </w:rPr>
            <w:t xml:space="preserve">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B9593A" w:rsidRPr="0040340E" w:rsidRDefault="00ED0F66" w:rsidP="00B9593A">
    <w:pPr>
      <w:pStyle w:val="Cabealho"/>
      <w:spacing w:line="276" w:lineRule="auto"/>
      <w:jc w:val="center"/>
      <w:rPr>
        <w:rFonts w:ascii="Verdana" w:hAnsi="Verdana"/>
        <w:b/>
      </w:rPr>
    </w:pPr>
    <w:r w:rsidRPr="00ED0F66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105F63"/>
    <w:rsid w:val="003015F9"/>
    <w:rsid w:val="003437C5"/>
    <w:rsid w:val="003B01BA"/>
    <w:rsid w:val="005034A4"/>
    <w:rsid w:val="005578F4"/>
    <w:rsid w:val="005E7C0A"/>
    <w:rsid w:val="006634F6"/>
    <w:rsid w:val="00822817"/>
    <w:rsid w:val="0083530D"/>
    <w:rsid w:val="00844952"/>
    <w:rsid w:val="008950C9"/>
    <w:rsid w:val="008A3126"/>
    <w:rsid w:val="009C6FBA"/>
    <w:rsid w:val="00AA2EA3"/>
    <w:rsid w:val="00B9593A"/>
    <w:rsid w:val="00DE3DAE"/>
    <w:rsid w:val="00E35FDD"/>
    <w:rsid w:val="00ED0F66"/>
    <w:rsid w:val="00F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2017-04-28T16:36:00Z</cp:lastPrinted>
  <dcterms:created xsi:type="dcterms:W3CDTF">2018-03-28T12:46:00Z</dcterms:created>
  <dcterms:modified xsi:type="dcterms:W3CDTF">2018-03-28T16:06:00Z</dcterms:modified>
</cp:coreProperties>
</file>