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AD3A" w14:textId="10297386" w:rsidR="00F31E2A" w:rsidRPr="00F43272" w:rsidRDefault="00C20EED" w:rsidP="00F31E2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  <w:r w:rsidRPr="00F43272">
        <w:rPr>
          <w:rFonts w:ascii="Consolas" w:hAnsi="Consolas" w:cs="Consolas"/>
          <w:b/>
          <w:sz w:val="28"/>
          <w:szCs w:val="28"/>
        </w:rPr>
        <w:t>PROCESSO ADMINISTRATIVO N° 0</w:t>
      </w:r>
      <w:r w:rsidR="00922EDD" w:rsidRPr="00F43272">
        <w:rPr>
          <w:rFonts w:ascii="Consolas" w:hAnsi="Consolas" w:cs="Consolas"/>
          <w:b/>
          <w:sz w:val="28"/>
          <w:szCs w:val="28"/>
        </w:rPr>
        <w:t>7</w:t>
      </w:r>
      <w:r w:rsidR="00CF0C0E">
        <w:rPr>
          <w:rFonts w:ascii="Consolas" w:hAnsi="Consolas" w:cs="Consolas"/>
          <w:b/>
          <w:sz w:val="28"/>
          <w:szCs w:val="28"/>
        </w:rPr>
        <w:t>3</w:t>
      </w:r>
      <w:r w:rsidRPr="00F43272">
        <w:rPr>
          <w:rFonts w:ascii="Consolas" w:hAnsi="Consolas" w:cs="Consolas"/>
          <w:b/>
          <w:sz w:val="28"/>
          <w:szCs w:val="28"/>
        </w:rPr>
        <w:t>/2020</w:t>
      </w:r>
    </w:p>
    <w:p w14:paraId="05093C47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4E5A17BB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714D33A7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39C37BE3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1B7494CD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627D2E13" w14:textId="62A6D223" w:rsidR="00F31E2A" w:rsidRPr="00F43272" w:rsidRDefault="00296088" w:rsidP="00374573">
      <w:pPr>
        <w:pStyle w:val="SemEspaamento"/>
        <w:ind w:firstLine="708"/>
        <w:jc w:val="both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 xml:space="preserve">AUTOR: </w:t>
      </w:r>
      <w:r w:rsidR="007F3BBE">
        <w:rPr>
          <w:rFonts w:ascii="Consolas" w:hAnsi="Consolas" w:cs="Consolas"/>
          <w:b/>
          <w:sz w:val="28"/>
          <w:szCs w:val="28"/>
        </w:rPr>
        <w:t>PREFEITO MUNICIPAL</w:t>
      </w:r>
    </w:p>
    <w:p w14:paraId="775D722E" w14:textId="77777777" w:rsidR="00D85C0B" w:rsidRPr="00F43272" w:rsidRDefault="00D85C0B" w:rsidP="00D85C0B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56F24266" w14:textId="77777777" w:rsidR="00D85C0B" w:rsidRPr="00F43272" w:rsidRDefault="00D85C0B" w:rsidP="00D85C0B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26EA2E47" w14:textId="77777777" w:rsidR="00D85C0B" w:rsidRPr="00F43272" w:rsidRDefault="00D85C0B" w:rsidP="00D85C0B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00FE30DD" w14:textId="77777777" w:rsidR="00DF64F5" w:rsidRPr="00F43272" w:rsidRDefault="00DF64F5" w:rsidP="00D85C0B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32A5444F" w14:textId="77777777" w:rsidR="00DF64F5" w:rsidRPr="00F43272" w:rsidRDefault="00DF64F5" w:rsidP="00D85C0B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093A631F" w14:textId="1523977A" w:rsidR="00F31E2A" w:rsidRPr="00F43272" w:rsidRDefault="00F31E2A" w:rsidP="00F31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 xml:space="preserve">OBJETO: </w:t>
      </w:r>
      <w:r w:rsidR="007F3BBE">
        <w:rPr>
          <w:rFonts w:ascii="Consolas" w:hAnsi="Consolas" w:cs="Consolas"/>
          <w:sz w:val="28"/>
          <w:szCs w:val="28"/>
        </w:rPr>
        <w:t xml:space="preserve">Aquisição de 01 (uma) Pá Carregadeira New </w:t>
      </w:r>
      <w:proofErr w:type="spellStart"/>
      <w:r w:rsidR="007F3BBE">
        <w:rPr>
          <w:rFonts w:ascii="Consolas" w:hAnsi="Consolas" w:cs="Consolas"/>
          <w:sz w:val="28"/>
          <w:szCs w:val="28"/>
        </w:rPr>
        <w:t>Holland</w:t>
      </w:r>
      <w:proofErr w:type="spellEnd"/>
      <w:r w:rsidR="007F3BBE">
        <w:rPr>
          <w:rFonts w:ascii="Consolas" w:hAnsi="Consolas" w:cs="Consolas"/>
          <w:sz w:val="28"/>
          <w:szCs w:val="28"/>
        </w:rPr>
        <w:t xml:space="preserve"> M170B, série NEAE 06808, ano 2014, lotada na Regional Noroeste de São José do Rio Preto da Companhia de Desenvolvimento Agrícola de São Paulo</w:t>
      </w:r>
      <w:r w:rsidR="00CF0C0E">
        <w:rPr>
          <w:rFonts w:ascii="Consolas" w:eastAsia="MS Mincho" w:hAnsi="Consolas" w:cs="Consolas"/>
          <w:bCs/>
          <w:sz w:val="28"/>
          <w:szCs w:val="28"/>
        </w:rPr>
        <w:t xml:space="preserve"> – CODASP – Em Liquidação.</w:t>
      </w:r>
    </w:p>
    <w:p w14:paraId="1FF941C4" w14:textId="77777777" w:rsidR="003F4FDA" w:rsidRPr="00F43272" w:rsidRDefault="003F4FDA" w:rsidP="003F4FD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385CBF74" w14:textId="77777777" w:rsidR="003F4FDA" w:rsidRPr="00F43272" w:rsidRDefault="003F4FDA" w:rsidP="003F4FD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59298CA9" w14:textId="77777777" w:rsidR="003F4FDA" w:rsidRPr="00F43272" w:rsidRDefault="003F4FDA" w:rsidP="003F4FD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2A060484" w14:textId="77777777" w:rsidR="003F4FDA" w:rsidRPr="00F43272" w:rsidRDefault="003F4FDA" w:rsidP="003F4FD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43E7FC9E" w14:textId="77777777" w:rsidR="003F4FDA" w:rsidRPr="00F43272" w:rsidRDefault="003F4FDA" w:rsidP="003F4FD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14:paraId="35D309DF" w14:textId="6B1AE355" w:rsidR="00F31E2A" w:rsidRPr="00F43272" w:rsidRDefault="00F31E2A" w:rsidP="00F31E2A">
      <w:pPr>
        <w:pStyle w:val="SemEspaamen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AUTUAÇÃO:</w:t>
      </w:r>
      <w:r w:rsidRPr="00F43272">
        <w:rPr>
          <w:rFonts w:ascii="Consolas" w:hAnsi="Consolas" w:cs="Consolas"/>
          <w:sz w:val="28"/>
          <w:szCs w:val="28"/>
        </w:rPr>
        <w:t xml:space="preserve"> Aos </w:t>
      </w:r>
      <w:r w:rsidR="007F3BBE">
        <w:rPr>
          <w:rFonts w:ascii="Consolas" w:hAnsi="Consolas" w:cs="Consolas"/>
          <w:sz w:val="28"/>
          <w:szCs w:val="28"/>
        </w:rPr>
        <w:t>08</w:t>
      </w:r>
      <w:r w:rsidRPr="00F43272">
        <w:rPr>
          <w:rFonts w:ascii="Consolas" w:hAnsi="Consolas" w:cs="Consolas"/>
          <w:sz w:val="28"/>
          <w:szCs w:val="28"/>
        </w:rPr>
        <w:t xml:space="preserve"> dias do mês de </w:t>
      </w:r>
      <w:r w:rsidR="00F303DD">
        <w:rPr>
          <w:rFonts w:ascii="Consolas" w:hAnsi="Consolas" w:cs="Consolas"/>
          <w:sz w:val="28"/>
          <w:szCs w:val="28"/>
        </w:rPr>
        <w:t>julho</w:t>
      </w:r>
      <w:r w:rsidRPr="00F43272">
        <w:rPr>
          <w:rFonts w:ascii="Consolas" w:hAnsi="Consolas" w:cs="Consolas"/>
          <w:sz w:val="28"/>
          <w:szCs w:val="28"/>
        </w:rPr>
        <w:t xml:space="preserve"> do ano de dois mil e vinte, autuo o </w:t>
      </w:r>
      <w:r w:rsidR="00C20EED" w:rsidRPr="00F43272">
        <w:rPr>
          <w:rFonts w:ascii="Consolas" w:hAnsi="Consolas" w:cs="Consolas"/>
          <w:b/>
          <w:sz w:val="28"/>
          <w:szCs w:val="28"/>
        </w:rPr>
        <w:t>PROCESSO ADMINISTRATIVO N° 0</w:t>
      </w:r>
      <w:r w:rsidR="002E3D54" w:rsidRPr="00F43272">
        <w:rPr>
          <w:rFonts w:ascii="Consolas" w:hAnsi="Consolas" w:cs="Consolas"/>
          <w:b/>
          <w:sz w:val="28"/>
          <w:szCs w:val="28"/>
        </w:rPr>
        <w:t>7</w:t>
      </w:r>
      <w:r w:rsidR="00CF0C0E">
        <w:rPr>
          <w:rFonts w:ascii="Consolas" w:hAnsi="Consolas" w:cs="Consolas"/>
          <w:b/>
          <w:sz w:val="28"/>
          <w:szCs w:val="28"/>
        </w:rPr>
        <w:t>3</w:t>
      </w:r>
      <w:r w:rsidR="00C20EED" w:rsidRPr="00F43272">
        <w:rPr>
          <w:rFonts w:ascii="Consolas" w:hAnsi="Consolas" w:cs="Consolas"/>
          <w:b/>
          <w:sz w:val="28"/>
          <w:szCs w:val="28"/>
        </w:rPr>
        <w:t>/2020</w:t>
      </w:r>
      <w:r w:rsidRPr="00F43272">
        <w:rPr>
          <w:rFonts w:ascii="Consolas" w:hAnsi="Consolas" w:cs="Consolas"/>
          <w:sz w:val="28"/>
          <w:szCs w:val="28"/>
        </w:rPr>
        <w:t>.</w:t>
      </w:r>
    </w:p>
    <w:p w14:paraId="7C2E8CFF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0E3FC70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bCs/>
          <w:sz w:val="28"/>
          <w:szCs w:val="28"/>
        </w:rPr>
        <w:t>ATENCIOSAMENTE</w:t>
      </w:r>
      <w:r w:rsidRPr="00F43272">
        <w:rPr>
          <w:rFonts w:ascii="Consolas" w:hAnsi="Consolas" w:cs="Consolas"/>
          <w:bCs/>
          <w:sz w:val="28"/>
          <w:szCs w:val="28"/>
        </w:rPr>
        <w:t>,</w:t>
      </w:r>
    </w:p>
    <w:p w14:paraId="65581A72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FB655F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A6CE52C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EA0A5F8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40C04E5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VAGNER DOS SANTOS</w:t>
      </w:r>
    </w:p>
    <w:p w14:paraId="7C248AF2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DIRETOR DE DIVISÃO DE COMPRAS E LICITAÇÕES</w:t>
      </w:r>
    </w:p>
    <w:p w14:paraId="20F36A3D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353F779C" w14:textId="77777777" w:rsidR="00C0674F" w:rsidRPr="00F43272" w:rsidRDefault="00C0674F">
      <w:pPr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F43272">
        <w:rPr>
          <w:rFonts w:ascii="Consolas" w:hAnsi="Consolas" w:cs="Consolas"/>
          <w:b/>
          <w:sz w:val="28"/>
          <w:szCs w:val="28"/>
        </w:rPr>
        <w:br w:type="page"/>
      </w:r>
    </w:p>
    <w:p w14:paraId="5EDC6028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lastRenderedPageBreak/>
        <w:t>GABINETE DO PREFEITO</w:t>
      </w:r>
    </w:p>
    <w:p w14:paraId="4761B91F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0B07A4E5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F4D955F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E682F7C" w14:textId="28995379" w:rsidR="00F31E2A" w:rsidRPr="00F43272" w:rsidRDefault="00F31E2A" w:rsidP="00F31E2A">
      <w:pPr>
        <w:pStyle w:val="SemEspaamen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 xml:space="preserve">PIRAJUÍ, </w:t>
      </w:r>
      <w:r w:rsidR="007F3BBE">
        <w:rPr>
          <w:rFonts w:ascii="Consolas" w:hAnsi="Consolas" w:cs="Consolas"/>
          <w:b/>
          <w:sz w:val="28"/>
          <w:szCs w:val="28"/>
        </w:rPr>
        <w:t>07</w:t>
      </w:r>
      <w:r w:rsidRPr="00F43272">
        <w:rPr>
          <w:rFonts w:ascii="Consolas" w:hAnsi="Consolas" w:cs="Consolas"/>
          <w:b/>
          <w:sz w:val="28"/>
          <w:szCs w:val="28"/>
        </w:rPr>
        <w:t xml:space="preserve"> DE </w:t>
      </w:r>
      <w:r w:rsidR="00372BBB" w:rsidRPr="00F43272">
        <w:rPr>
          <w:rFonts w:ascii="Consolas" w:hAnsi="Consolas" w:cs="Consolas"/>
          <w:b/>
          <w:sz w:val="28"/>
          <w:szCs w:val="28"/>
        </w:rPr>
        <w:t>AGOSTO</w:t>
      </w:r>
      <w:r w:rsidRPr="00F43272">
        <w:rPr>
          <w:rFonts w:ascii="Consolas" w:hAnsi="Consolas" w:cs="Consolas"/>
          <w:b/>
          <w:sz w:val="28"/>
          <w:szCs w:val="28"/>
        </w:rPr>
        <w:t xml:space="preserve"> DE 2020</w:t>
      </w:r>
      <w:r w:rsidRPr="00F43272">
        <w:rPr>
          <w:rFonts w:ascii="Consolas" w:hAnsi="Consolas" w:cs="Consolas"/>
          <w:b/>
          <w:bCs/>
          <w:sz w:val="28"/>
          <w:szCs w:val="28"/>
        </w:rPr>
        <w:t>.</w:t>
      </w:r>
    </w:p>
    <w:p w14:paraId="1DF276F3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79CA0604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5655BB11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1F65F82" w14:textId="77777777" w:rsidR="00F31E2A" w:rsidRPr="00F43272" w:rsidRDefault="00F31E2A" w:rsidP="00F31E2A">
      <w:pPr>
        <w:pStyle w:val="SemEspaamen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t xml:space="preserve">Encaminhe-se ao </w:t>
      </w:r>
      <w:r w:rsidRPr="00F43272">
        <w:rPr>
          <w:rFonts w:ascii="Consolas" w:hAnsi="Consolas" w:cs="Consolas"/>
          <w:b/>
          <w:sz w:val="28"/>
          <w:szCs w:val="28"/>
        </w:rPr>
        <w:t>DIRETOR DE DIVISÃO FINANCEIRA</w:t>
      </w:r>
      <w:r w:rsidRPr="00F43272">
        <w:rPr>
          <w:rFonts w:ascii="Consolas" w:hAnsi="Consolas" w:cs="Consolas"/>
          <w:b/>
          <w:bCs/>
          <w:sz w:val="28"/>
          <w:szCs w:val="28"/>
        </w:rPr>
        <w:t xml:space="preserve"> DO MUNICÍPIO DE PIRAJUÍ</w:t>
      </w:r>
      <w:r w:rsidRPr="00F43272">
        <w:rPr>
          <w:rFonts w:ascii="Consolas" w:hAnsi="Consolas" w:cs="Consolas"/>
          <w:sz w:val="28"/>
          <w:szCs w:val="28"/>
        </w:rPr>
        <w:t>.</w:t>
      </w:r>
    </w:p>
    <w:p w14:paraId="53BABA05" w14:textId="77777777" w:rsidR="003B5364" w:rsidRPr="00F43272" w:rsidRDefault="003B5364" w:rsidP="003B5364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D7F29B5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bCs/>
          <w:sz w:val="28"/>
          <w:szCs w:val="28"/>
        </w:rPr>
        <w:t>ATENCIOSAMENTE</w:t>
      </w:r>
      <w:r w:rsidRPr="00F43272">
        <w:rPr>
          <w:rFonts w:ascii="Consolas" w:hAnsi="Consolas" w:cs="Consolas"/>
          <w:bCs/>
          <w:sz w:val="28"/>
          <w:szCs w:val="28"/>
        </w:rPr>
        <w:t>,</w:t>
      </w:r>
    </w:p>
    <w:p w14:paraId="526FE111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91A1AA0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97C309B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C61AB42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9F3F3F8" w14:textId="77777777" w:rsidR="00F31E2A" w:rsidRPr="00F43272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E347A4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400A30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3D3A256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907A159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54C5A095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CAE5862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78182CB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E835B66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br w:type="page"/>
      </w:r>
      <w:r w:rsidRPr="00F43272">
        <w:rPr>
          <w:rFonts w:ascii="Consolas" w:hAnsi="Consolas" w:cs="Consolas"/>
          <w:b/>
          <w:sz w:val="28"/>
          <w:szCs w:val="28"/>
        </w:rPr>
        <w:lastRenderedPageBreak/>
        <w:t>DIRETORIA DE DIVISÃO FINANCEIRA</w:t>
      </w:r>
    </w:p>
    <w:p w14:paraId="60560DA0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6055AE75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52129798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E4E7AEF" w14:textId="1382D79C" w:rsidR="00F31E2A" w:rsidRPr="00F43272" w:rsidRDefault="00D82986" w:rsidP="00F31E2A">
      <w:pPr>
        <w:pStyle w:val="SemEspaamen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 xml:space="preserve">PIRAJUÍ, </w:t>
      </w:r>
      <w:r w:rsidR="007F3BBE">
        <w:rPr>
          <w:rFonts w:ascii="Consolas" w:hAnsi="Consolas" w:cs="Consolas"/>
          <w:b/>
          <w:sz w:val="28"/>
          <w:szCs w:val="28"/>
        </w:rPr>
        <w:t>10</w:t>
      </w:r>
      <w:r w:rsidRPr="00F43272">
        <w:rPr>
          <w:rFonts w:ascii="Consolas" w:hAnsi="Consolas" w:cs="Consolas"/>
          <w:b/>
          <w:sz w:val="28"/>
          <w:szCs w:val="28"/>
        </w:rPr>
        <w:t xml:space="preserve"> DE </w:t>
      </w:r>
      <w:r w:rsidR="00372BBB" w:rsidRPr="00F43272">
        <w:rPr>
          <w:rFonts w:ascii="Consolas" w:hAnsi="Consolas" w:cs="Consolas"/>
          <w:b/>
          <w:sz w:val="28"/>
          <w:szCs w:val="28"/>
        </w:rPr>
        <w:t>AGOSTO</w:t>
      </w:r>
      <w:r w:rsidRPr="00F43272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F43272">
        <w:rPr>
          <w:rFonts w:ascii="Consolas" w:hAnsi="Consolas" w:cs="Consolas"/>
          <w:b/>
          <w:bCs/>
          <w:sz w:val="28"/>
          <w:szCs w:val="28"/>
        </w:rPr>
        <w:t>.</w:t>
      </w:r>
    </w:p>
    <w:p w14:paraId="13CEFF10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071BD34C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5185ACDA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045016A" w14:textId="4803F5CB" w:rsidR="00F31E2A" w:rsidRPr="00F43272" w:rsidRDefault="00F31E2A" w:rsidP="00F31E2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32"/>
          <w:szCs w:val="28"/>
        </w:rPr>
        <w:tab/>
      </w:r>
      <w:r w:rsidRPr="00F43272">
        <w:rPr>
          <w:rFonts w:ascii="Consolas" w:hAnsi="Consolas" w:cs="Consolas"/>
          <w:sz w:val="28"/>
          <w:szCs w:val="28"/>
        </w:rPr>
        <w:t xml:space="preserve">A despesa total </w:t>
      </w:r>
      <w:r w:rsidR="003F4FDA" w:rsidRPr="00F43272">
        <w:rPr>
          <w:rFonts w:ascii="Consolas" w:hAnsi="Consolas" w:cs="Consolas"/>
          <w:sz w:val="28"/>
          <w:szCs w:val="28"/>
        </w:rPr>
        <w:t>de</w:t>
      </w:r>
      <w:r w:rsidRPr="00F43272">
        <w:rPr>
          <w:rFonts w:ascii="Consolas" w:hAnsi="Consolas" w:cs="Consolas"/>
          <w:sz w:val="28"/>
          <w:szCs w:val="28"/>
        </w:rPr>
        <w:t xml:space="preserve"> </w:t>
      </w:r>
      <w:r w:rsidR="007F3BBE" w:rsidRPr="00F43272">
        <w:rPr>
          <w:rFonts w:ascii="Consolas" w:hAnsi="Consolas" w:cs="Consolas"/>
          <w:b/>
          <w:sz w:val="28"/>
          <w:szCs w:val="28"/>
        </w:rPr>
        <w:t xml:space="preserve">R$ </w:t>
      </w:r>
      <w:r w:rsidR="007F3BBE">
        <w:rPr>
          <w:rFonts w:ascii="Consolas" w:hAnsi="Consolas" w:cs="Consolas"/>
          <w:b/>
          <w:bCs/>
          <w:sz w:val="28"/>
          <w:szCs w:val="28"/>
        </w:rPr>
        <w:t>115.068,68 (CENTO E QUINZE MIL E SESSENTA E OITO REAIS E SESSENTA E OITO CENTAVOS</w:t>
      </w:r>
      <w:r w:rsidR="00DF64F5" w:rsidRPr="00F43272">
        <w:rPr>
          <w:rFonts w:ascii="Consolas" w:hAnsi="Consolas" w:cs="Consolas"/>
          <w:b/>
          <w:sz w:val="28"/>
          <w:szCs w:val="28"/>
        </w:rPr>
        <w:t>)</w:t>
      </w:r>
      <w:r w:rsidRPr="00F43272">
        <w:rPr>
          <w:rFonts w:ascii="Consolas" w:hAnsi="Consolas" w:cs="Consolas"/>
          <w:sz w:val="28"/>
          <w:szCs w:val="28"/>
        </w:rPr>
        <w:t>, onerará o recurso orçamentário e financeiro reservado na Funciona</w:t>
      </w:r>
      <w:r w:rsidR="007F3BBE">
        <w:rPr>
          <w:rFonts w:ascii="Consolas" w:hAnsi="Consolas" w:cs="Consolas"/>
          <w:sz w:val="28"/>
          <w:szCs w:val="28"/>
        </w:rPr>
        <w:t>l</w:t>
      </w:r>
      <w:r w:rsidRPr="00F43272">
        <w:rPr>
          <w:rFonts w:ascii="Consolas" w:hAnsi="Consolas" w:cs="Consolas"/>
          <w:sz w:val="28"/>
          <w:szCs w:val="28"/>
        </w:rPr>
        <w:t xml:space="preserve"> Programática:</w:t>
      </w:r>
    </w:p>
    <w:p w14:paraId="4253E74C" w14:textId="77777777" w:rsidR="00F31E2A" w:rsidRPr="00F43272" w:rsidRDefault="00F31E2A" w:rsidP="00F31E2A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8"/>
          <w:szCs w:val="28"/>
        </w:rPr>
      </w:pPr>
    </w:p>
    <w:p w14:paraId="6E6972AA" w14:textId="62ED2A44" w:rsidR="00F25FE2" w:rsidRPr="00F43272" w:rsidRDefault="00F25FE2" w:rsidP="00F25FE2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4"/>
          <w:szCs w:val="24"/>
        </w:rPr>
      </w:pPr>
      <w:r w:rsidRPr="00F43272">
        <w:rPr>
          <w:rFonts w:ascii="Consolas" w:hAnsi="Consolas" w:cs="Consolas"/>
          <w:b/>
          <w:sz w:val="24"/>
          <w:szCs w:val="24"/>
        </w:rPr>
        <w:t>02.0</w:t>
      </w:r>
      <w:r w:rsidR="007F3BBE">
        <w:rPr>
          <w:rFonts w:ascii="Consolas" w:hAnsi="Consolas" w:cs="Consolas"/>
          <w:b/>
          <w:sz w:val="24"/>
          <w:szCs w:val="24"/>
        </w:rPr>
        <w:t>9</w:t>
      </w:r>
      <w:r w:rsidRPr="00F43272">
        <w:rPr>
          <w:rFonts w:ascii="Consolas" w:hAnsi="Consolas" w:cs="Consolas"/>
          <w:b/>
          <w:sz w:val="24"/>
          <w:szCs w:val="24"/>
        </w:rPr>
        <w:t>.0</w:t>
      </w:r>
      <w:r w:rsidR="007F3BBE">
        <w:rPr>
          <w:rFonts w:ascii="Consolas" w:hAnsi="Consolas" w:cs="Consolas"/>
          <w:b/>
          <w:sz w:val="24"/>
          <w:szCs w:val="24"/>
        </w:rPr>
        <w:t>4</w:t>
      </w:r>
      <w:r w:rsidRPr="00F43272">
        <w:rPr>
          <w:rFonts w:ascii="Consolas" w:hAnsi="Consolas" w:cs="Consolas"/>
          <w:b/>
          <w:sz w:val="24"/>
          <w:szCs w:val="24"/>
        </w:rPr>
        <w:t>.</w:t>
      </w:r>
      <w:r w:rsidR="00AA21A6">
        <w:rPr>
          <w:rFonts w:ascii="Consolas" w:hAnsi="Consolas" w:cs="Consolas"/>
          <w:b/>
          <w:sz w:val="24"/>
          <w:szCs w:val="24"/>
        </w:rPr>
        <w:t>4</w:t>
      </w:r>
      <w:r w:rsidRPr="00F43272">
        <w:rPr>
          <w:rFonts w:ascii="Consolas" w:hAnsi="Consolas" w:cs="Consolas"/>
          <w:b/>
          <w:sz w:val="24"/>
          <w:szCs w:val="24"/>
        </w:rPr>
        <w:t>.</w:t>
      </w:r>
      <w:r w:rsidR="00AA21A6">
        <w:rPr>
          <w:rFonts w:ascii="Consolas" w:hAnsi="Consolas" w:cs="Consolas"/>
          <w:b/>
          <w:sz w:val="24"/>
          <w:szCs w:val="24"/>
        </w:rPr>
        <w:t>4</w:t>
      </w:r>
      <w:r w:rsidRPr="00F43272">
        <w:rPr>
          <w:rFonts w:ascii="Consolas" w:hAnsi="Consolas" w:cs="Consolas"/>
          <w:b/>
          <w:sz w:val="24"/>
          <w:szCs w:val="24"/>
        </w:rPr>
        <w:t>.90.</w:t>
      </w:r>
      <w:r w:rsidR="00AA21A6">
        <w:rPr>
          <w:rFonts w:ascii="Consolas" w:hAnsi="Consolas" w:cs="Consolas"/>
          <w:b/>
          <w:sz w:val="24"/>
          <w:szCs w:val="24"/>
        </w:rPr>
        <w:t>52</w:t>
      </w:r>
      <w:r w:rsidRPr="00F43272">
        <w:rPr>
          <w:rFonts w:ascii="Consolas" w:hAnsi="Consolas" w:cs="Consolas"/>
          <w:b/>
          <w:sz w:val="24"/>
          <w:szCs w:val="24"/>
        </w:rPr>
        <w:t>.00.</w:t>
      </w:r>
      <w:r w:rsidR="007F3BBE">
        <w:rPr>
          <w:rFonts w:ascii="Consolas" w:hAnsi="Consolas" w:cs="Consolas"/>
          <w:b/>
          <w:sz w:val="24"/>
          <w:szCs w:val="24"/>
        </w:rPr>
        <w:t>26</w:t>
      </w:r>
      <w:r w:rsidRPr="00F43272">
        <w:rPr>
          <w:rFonts w:ascii="Consolas" w:hAnsi="Consolas" w:cs="Consolas"/>
          <w:b/>
          <w:sz w:val="24"/>
          <w:szCs w:val="24"/>
        </w:rPr>
        <w:t>.</w:t>
      </w:r>
      <w:r w:rsidR="007F3BBE">
        <w:rPr>
          <w:rFonts w:ascii="Consolas" w:hAnsi="Consolas" w:cs="Consolas"/>
          <w:b/>
          <w:sz w:val="24"/>
          <w:szCs w:val="24"/>
        </w:rPr>
        <w:t>782</w:t>
      </w:r>
      <w:r w:rsidRPr="00F43272">
        <w:rPr>
          <w:rFonts w:ascii="Consolas" w:hAnsi="Consolas" w:cs="Consolas"/>
          <w:b/>
          <w:sz w:val="24"/>
          <w:szCs w:val="24"/>
        </w:rPr>
        <w:t>.00</w:t>
      </w:r>
      <w:r w:rsidR="007F3BBE">
        <w:rPr>
          <w:rFonts w:ascii="Consolas" w:hAnsi="Consolas" w:cs="Consolas"/>
          <w:b/>
          <w:sz w:val="24"/>
          <w:szCs w:val="24"/>
        </w:rPr>
        <w:t>44</w:t>
      </w:r>
      <w:r w:rsidRPr="00F43272">
        <w:rPr>
          <w:rFonts w:ascii="Consolas" w:hAnsi="Consolas" w:cs="Consolas"/>
          <w:b/>
          <w:sz w:val="24"/>
          <w:szCs w:val="24"/>
        </w:rPr>
        <w:t>.20</w:t>
      </w:r>
      <w:r w:rsidR="007F3BBE">
        <w:rPr>
          <w:rFonts w:ascii="Consolas" w:hAnsi="Consolas" w:cs="Consolas"/>
          <w:b/>
          <w:sz w:val="24"/>
          <w:szCs w:val="24"/>
        </w:rPr>
        <w:t>47</w:t>
      </w:r>
      <w:r w:rsidRPr="00F43272">
        <w:rPr>
          <w:rFonts w:ascii="Consolas" w:hAnsi="Consolas" w:cs="Consolas"/>
          <w:b/>
          <w:sz w:val="24"/>
          <w:szCs w:val="24"/>
        </w:rPr>
        <w:t>.00</w:t>
      </w:r>
      <w:r w:rsidR="007F3BBE">
        <w:rPr>
          <w:rFonts w:ascii="Consolas" w:hAnsi="Consolas" w:cs="Consolas"/>
          <w:b/>
          <w:sz w:val="24"/>
          <w:szCs w:val="24"/>
        </w:rPr>
        <w:t>0</w:t>
      </w:r>
      <w:r w:rsidR="00AA21A6">
        <w:rPr>
          <w:rFonts w:ascii="Consolas" w:hAnsi="Consolas" w:cs="Consolas"/>
          <w:b/>
          <w:sz w:val="24"/>
          <w:szCs w:val="24"/>
        </w:rPr>
        <w:t>0</w:t>
      </w:r>
      <w:r w:rsidRPr="00F43272">
        <w:rPr>
          <w:rFonts w:ascii="Consolas" w:hAnsi="Consolas" w:cs="Consolas"/>
          <w:b/>
          <w:sz w:val="24"/>
          <w:szCs w:val="24"/>
        </w:rPr>
        <w:t xml:space="preserve"> – FICHA </w:t>
      </w:r>
      <w:r w:rsidR="007F3BBE">
        <w:rPr>
          <w:rFonts w:ascii="Consolas" w:hAnsi="Consolas" w:cs="Consolas"/>
          <w:b/>
          <w:sz w:val="24"/>
          <w:szCs w:val="24"/>
        </w:rPr>
        <w:t>538</w:t>
      </w:r>
      <w:r w:rsidRPr="00F43272">
        <w:rPr>
          <w:rFonts w:ascii="Consolas" w:hAnsi="Consolas" w:cs="Consolas"/>
          <w:b/>
          <w:sz w:val="24"/>
          <w:szCs w:val="24"/>
        </w:rPr>
        <w:t xml:space="preserve"> </w:t>
      </w:r>
      <w:r w:rsidRPr="00F43272">
        <w:rPr>
          <w:rFonts w:ascii="Consolas" w:hAnsi="Consolas" w:cs="Consolas"/>
          <w:b/>
          <w:sz w:val="24"/>
          <w:szCs w:val="24"/>
        </w:rPr>
        <w:tab/>
        <w:t xml:space="preserve">R$ </w:t>
      </w:r>
      <w:r w:rsidR="007F3BBE">
        <w:rPr>
          <w:rFonts w:ascii="Consolas" w:hAnsi="Consolas" w:cs="Consolas"/>
          <w:b/>
          <w:sz w:val="24"/>
          <w:szCs w:val="24"/>
        </w:rPr>
        <w:t>121.670,00</w:t>
      </w:r>
    </w:p>
    <w:p w14:paraId="673DD9CA" w14:textId="77777777" w:rsidR="003B5364" w:rsidRPr="00F43272" w:rsidRDefault="003B5364" w:rsidP="003B5364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4AD8FAE4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bCs/>
          <w:sz w:val="28"/>
          <w:szCs w:val="28"/>
        </w:rPr>
        <w:t>ATENCIOSAMENTE</w:t>
      </w:r>
      <w:r w:rsidRPr="00F43272">
        <w:rPr>
          <w:rFonts w:ascii="Consolas" w:hAnsi="Consolas" w:cs="Consolas"/>
          <w:bCs/>
          <w:sz w:val="28"/>
          <w:szCs w:val="28"/>
        </w:rPr>
        <w:t>,</w:t>
      </w:r>
    </w:p>
    <w:p w14:paraId="011DD4DF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07C32E5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B96AC2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418BB0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098B867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WILSON WANDERLEI PFEIFER</w:t>
      </w:r>
    </w:p>
    <w:p w14:paraId="1DE71C9D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DIRETOR DE DIVISÃO FINANCEIRA</w:t>
      </w:r>
    </w:p>
    <w:p w14:paraId="46417AAB" w14:textId="77777777" w:rsidR="00F31E2A" w:rsidRPr="00F43272" w:rsidRDefault="00F31E2A" w:rsidP="00F31E2A">
      <w:pPr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F43272">
        <w:rPr>
          <w:rFonts w:ascii="Consolas" w:hAnsi="Consolas" w:cs="Consolas"/>
          <w:b/>
          <w:sz w:val="28"/>
          <w:szCs w:val="28"/>
        </w:rPr>
        <w:br w:type="page"/>
      </w:r>
    </w:p>
    <w:p w14:paraId="590BBE79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lastRenderedPageBreak/>
        <w:t>GABINETE DO PREFEITO</w:t>
      </w:r>
    </w:p>
    <w:p w14:paraId="32970552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66B3DAB3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CDA02E9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2AE5E1D" w14:textId="137FAFBF" w:rsidR="00F31E2A" w:rsidRPr="00F43272" w:rsidRDefault="00D82986" w:rsidP="00F31E2A">
      <w:pPr>
        <w:pStyle w:val="SemEspaamen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 xml:space="preserve">PIRAJUÍ, </w:t>
      </w:r>
      <w:r w:rsidR="007F3BBE">
        <w:rPr>
          <w:rFonts w:ascii="Consolas" w:hAnsi="Consolas" w:cs="Consolas"/>
          <w:b/>
          <w:sz w:val="28"/>
          <w:szCs w:val="28"/>
        </w:rPr>
        <w:t>1</w:t>
      </w:r>
      <w:r w:rsidR="00765A8A">
        <w:rPr>
          <w:rFonts w:ascii="Consolas" w:hAnsi="Consolas" w:cs="Consolas"/>
          <w:b/>
          <w:sz w:val="28"/>
          <w:szCs w:val="28"/>
        </w:rPr>
        <w:t>7</w:t>
      </w:r>
      <w:r w:rsidRPr="00F43272">
        <w:rPr>
          <w:rFonts w:ascii="Consolas" w:hAnsi="Consolas" w:cs="Consolas"/>
          <w:b/>
          <w:sz w:val="28"/>
          <w:szCs w:val="28"/>
        </w:rPr>
        <w:t xml:space="preserve"> DE </w:t>
      </w:r>
      <w:r w:rsidR="00372BBB" w:rsidRPr="00F43272">
        <w:rPr>
          <w:rFonts w:ascii="Consolas" w:hAnsi="Consolas" w:cs="Consolas"/>
          <w:b/>
          <w:sz w:val="28"/>
          <w:szCs w:val="28"/>
        </w:rPr>
        <w:t>AGOSTO</w:t>
      </w:r>
      <w:r w:rsidRPr="00F43272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F4327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265D6497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67E8B79D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65D8FC2B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504EDA4F" w14:textId="77777777" w:rsidR="00F31E2A" w:rsidRPr="00F43272" w:rsidRDefault="00F31E2A" w:rsidP="00F31E2A">
      <w:pPr>
        <w:pStyle w:val="SemEspaamen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t xml:space="preserve">Encaminhe-se a </w:t>
      </w:r>
      <w:r w:rsidRPr="00F43272">
        <w:rPr>
          <w:rFonts w:ascii="Consolas" w:hAnsi="Consolas" w:cs="Consolas"/>
          <w:b/>
          <w:sz w:val="28"/>
          <w:szCs w:val="28"/>
        </w:rPr>
        <w:t>DIRETORIA DE DIVISÃO JURÍDICA</w:t>
      </w:r>
      <w:r w:rsidRPr="00F43272">
        <w:rPr>
          <w:rFonts w:ascii="Consolas" w:hAnsi="Consolas" w:cs="Consolas"/>
          <w:b/>
          <w:bCs/>
          <w:sz w:val="28"/>
          <w:szCs w:val="28"/>
        </w:rPr>
        <w:t xml:space="preserve"> DO MUNICÍPIO DE PIRAJUÍ</w:t>
      </w:r>
      <w:r w:rsidRPr="00F43272">
        <w:rPr>
          <w:rFonts w:ascii="Consolas" w:hAnsi="Consolas" w:cs="Consolas"/>
          <w:sz w:val="28"/>
          <w:szCs w:val="28"/>
        </w:rPr>
        <w:t>.</w:t>
      </w:r>
    </w:p>
    <w:p w14:paraId="7C19D69F" w14:textId="77777777" w:rsidR="003B5364" w:rsidRPr="00F43272" w:rsidRDefault="003B5364" w:rsidP="003B5364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64B8E5F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bCs/>
          <w:sz w:val="28"/>
          <w:szCs w:val="28"/>
        </w:rPr>
        <w:t>ATENCIOSAMENTE</w:t>
      </w:r>
      <w:r w:rsidRPr="00F43272">
        <w:rPr>
          <w:rFonts w:ascii="Consolas" w:hAnsi="Consolas" w:cs="Consolas"/>
          <w:bCs/>
          <w:sz w:val="28"/>
          <w:szCs w:val="28"/>
        </w:rPr>
        <w:t>,</w:t>
      </w:r>
    </w:p>
    <w:p w14:paraId="1BA188B0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F0587EE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23C6D95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344C8D7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0D9C689" w14:textId="77777777" w:rsidR="00F31E2A" w:rsidRPr="00F43272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DA234DD" w14:textId="77777777" w:rsidR="00F31E2A" w:rsidRPr="00F43272" w:rsidRDefault="00F31E2A" w:rsidP="00F31E2A">
      <w:pPr>
        <w:pStyle w:val="SemEspaamento"/>
        <w:jc w:val="center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2D2B384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83D8F65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CB2D143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312BA54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082EAD3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69779756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BF5B3A8" w14:textId="77777777" w:rsidR="00F31E2A" w:rsidRPr="00F43272" w:rsidRDefault="00F31E2A" w:rsidP="00F31E2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BF9FFB6" w14:textId="77777777" w:rsidR="00F31E2A" w:rsidRPr="00F43272" w:rsidRDefault="00F31E2A" w:rsidP="00F31E2A">
      <w:pPr>
        <w:pStyle w:val="SemEspaamen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br w:type="page"/>
      </w:r>
    </w:p>
    <w:p w14:paraId="10D3AE21" w14:textId="77777777" w:rsidR="00F31E2A" w:rsidRPr="00F43272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43272">
        <w:rPr>
          <w:rFonts w:ascii="Consolas" w:hAnsi="Consolas" w:cs="Consolas"/>
          <w:b/>
          <w:sz w:val="36"/>
          <w:szCs w:val="32"/>
        </w:rPr>
        <w:lastRenderedPageBreak/>
        <w:t>TERMO DE RATIFICAÇÃO DO PROCESSO DE</w:t>
      </w:r>
    </w:p>
    <w:p w14:paraId="23CBE6A1" w14:textId="38CD115F" w:rsidR="00F31E2A" w:rsidRPr="00F43272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43272">
        <w:rPr>
          <w:rFonts w:ascii="Consolas" w:hAnsi="Consolas" w:cs="Consolas"/>
          <w:b/>
          <w:sz w:val="36"/>
          <w:szCs w:val="32"/>
        </w:rPr>
        <w:t xml:space="preserve">DISPENSA DE LICITAÇÃO Nº </w:t>
      </w:r>
      <w:r w:rsidR="00D82986" w:rsidRPr="00F43272">
        <w:rPr>
          <w:rFonts w:ascii="Consolas" w:hAnsi="Consolas" w:cs="Consolas"/>
          <w:b/>
          <w:sz w:val="36"/>
          <w:szCs w:val="32"/>
        </w:rPr>
        <w:t>03</w:t>
      </w:r>
      <w:r w:rsidR="007F3BBE">
        <w:rPr>
          <w:rFonts w:ascii="Consolas" w:hAnsi="Consolas" w:cs="Consolas"/>
          <w:b/>
          <w:sz w:val="36"/>
          <w:szCs w:val="32"/>
        </w:rPr>
        <w:t>5</w:t>
      </w:r>
      <w:r w:rsidRPr="00F43272">
        <w:rPr>
          <w:rFonts w:ascii="Consolas" w:hAnsi="Consolas" w:cs="Consolas"/>
          <w:b/>
          <w:sz w:val="36"/>
          <w:szCs w:val="32"/>
        </w:rPr>
        <w:t>/2020</w:t>
      </w:r>
    </w:p>
    <w:p w14:paraId="31AF5A04" w14:textId="77777777" w:rsidR="00F43272" w:rsidRPr="00F43272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F43272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D0CB5D5" w14:textId="3A09F9D7" w:rsidR="00F31E2A" w:rsidRPr="00F43272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CESAR HENRIQUE DA CUNHA FIALA</w:t>
      </w:r>
      <w:r w:rsidRPr="00F43272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F43272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F4327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F43272">
        <w:rPr>
          <w:rFonts w:ascii="Consolas" w:hAnsi="Consolas" w:cs="Consolas"/>
          <w:sz w:val="28"/>
          <w:szCs w:val="28"/>
        </w:rPr>
        <w:t>Processo Administrativo n° 0</w:t>
      </w:r>
      <w:r w:rsidR="00EE56D4" w:rsidRPr="00F43272">
        <w:rPr>
          <w:rFonts w:ascii="Consolas" w:hAnsi="Consolas" w:cs="Consolas"/>
          <w:sz w:val="28"/>
          <w:szCs w:val="28"/>
        </w:rPr>
        <w:t>7</w:t>
      </w:r>
      <w:r w:rsidR="007F3BBE">
        <w:rPr>
          <w:rFonts w:ascii="Consolas" w:hAnsi="Consolas" w:cs="Consolas"/>
          <w:sz w:val="28"/>
          <w:szCs w:val="28"/>
        </w:rPr>
        <w:t>3</w:t>
      </w:r>
      <w:r w:rsidR="00C20EED" w:rsidRPr="00F43272">
        <w:rPr>
          <w:rFonts w:ascii="Consolas" w:hAnsi="Consolas" w:cs="Consolas"/>
          <w:sz w:val="28"/>
          <w:szCs w:val="28"/>
        </w:rPr>
        <w:t>/2020</w:t>
      </w:r>
      <w:r w:rsidRPr="00F43272">
        <w:rPr>
          <w:rFonts w:ascii="Consolas" w:hAnsi="Consolas" w:cs="Consolas"/>
          <w:sz w:val="28"/>
          <w:szCs w:val="28"/>
        </w:rPr>
        <w:t xml:space="preserve">, </w:t>
      </w:r>
      <w:r w:rsidRPr="00F43272">
        <w:rPr>
          <w:rFonts w:ascii="Consolas" w:hAnsi="Consolas" w:cs="Consolas"/>
          <w:b/>
          <w:sz w:val="28"/>
          <w:szCs w:val="28"/>
        </w:rPr>
        <w:t>AUTORIZO</w:t>
      </w:r>
      <w:r w:rsidRPr="00F43272">
        <w:rPr>
          <w:rFonts w:ascii="Consolas" w:hAnsi="Consolas" w:cs="Consolas"/>
          <w:sz w:val="28"/>
          <w:szCs w:val="28"/>
        </w:rPr>
        <w:t xml:space="preserve"> a contratação com a </w:t>
      </w:r>
      <w:r w:rsidR="00CF0C0E" w:rsidRPr="00CF0C0E">
        <w:rPr>
          <w:rFonts w:ascii="Consolas" w:hAnsi="Consolas" w:cs="Consolas"/>
          <w:b/>
          <w:bCs/>
          <w:sz w:val="28"/>
          <w:szCs w:val="28"/>
        </w:rPr>
        <w:t>COMPANHIA DE DESENVOLVIMENTO AGRÍCOLA DE SÃO PAULO</w:t>
      </w:r>
      <w:r w:rsidR="00CF0C0E" w:rsidRPr="00CF0C0E">
        <w:rPr>
          <w:rFonts w:ascii="Consolas" w:eastAsia="MS Mincho" w:hAnsi="Consolas" w:cs="Consolas"/>
          <w:b/>
          <w:bCs/>
          <w:sz w:val="28"/>
          <w:szCs w:val="28"/>
        </w:rPr>
        <w:t xml:space="preserve"> – CODASP – EM LIQUIDAÇÃO</w:t>
      </w:r>
      <w:r w:rsidR="00372BBB" w:rsidRPr="00F43272">
        <w:rPr>
          <w:rFonts w:ascii="Consolas" w:hAnsi="Consolas" w:cs="Consolas"/>
          <w:sz w:val="28"/>
          <w:szCs w:val="28"/>
        </w:rPr>
        <w:t xml:space="preserve">, CNPJ sob nº </w:t>
      </w:r>
      <w:r w:rsidR="00CF0C0E">
        <w:rPr>
          <w:rFonts w:ascii="Consolas" w:hAnsi="Consolas" w:cs="Consolas"/>
          <w:sz w:val="28"/>
          <w:szCs w:val="28"/>
        </w:rPr>
        <w:t>61.585.220/0001-19</w:t>
      </w:r>
      <w:r w:rsidR="00372BBB" w:rsidRPr="00F43272">
        <w:rPr>
          <w:rFonts w:ascii="Consolas" w:hAnsi="Consolas" w:cs="Consolas"/>
          <w:sz w:val="28"/>
          <w:szCs w:val="28"/>
        </w:rPr>
        <w:t xml:space="preserve">, com sede na </w:t>
      </w:r>
      <w:r w:rsidR="00CF0C0E">
        <w:rPr>
          <w:rFonts w:ascii="Consolas" w:hAnsi="Consolas" w:cs="Consolas"/>
          <w:sz w:val="28"/>
          <w:szCs w:val="28"/>
        </w:rPr>
        <w:t>Praça Ramos de Azevedo nº 254 – Bairro República – CEP 01.037-010 – São Paulo – SP</w:t>
      </w:r>
      <w:r w:rsidR="00372BBB" w:rsidRPr="00F43272">
        <w:rPr>
          <w:rFonts w:ascii="Consolas" w:hAnsi="Consolas" w:cs="Consolas"/>
          <w:sz w:val="28"/>
          <w:szCs w:val="28"/>
        </w:rPr>
        <w:t xml:space="preserve">, </w:t>
      </w:r>
      <w:r w:rsidR="00F43272" w:rsidRPr="00F43272">
        <w:rPr>
          <w:rFonts w:ascii="Consolas" w:hAnsi="Consolas" w:cs="Consolas"/>
          <w:sz w:val="28"/>
          <w:szCs w:val="28"/>
        </w:rPr>
        <w:t xml:space="preserve">objetivando a </w:t>
      </w:r>
      <w:r w:rsidR="00CF0C0E">
        <w:rPr>
          <w:rFonts w:ascii="Consolas" w:hAnsi="Consolas" w:cs="Consolas"/>
          <w:sz w:val="28"/>
          <w:szCs w:val="28"/>
        </w:rPr>
        <w:t xml:space="preserve">Aquisição de 01 (uma) Pá Carregadeira New </w:t>
      </w:r>
      <w:proofErr w:type="spellStart"/>
      <w:r w:rsidR="00CF0C0E">
        <w:rPr>
          <w:rFonts w:ascii="Consolas" w:hAnsi="Consolas" w:cs="Consolas"/>
          <w:sz w:val="28"/>
          <w:szCs w:val="28"/>
        </w:rPr>
        <w:t>Holland</w:t>
      </w:r>
      <w:proofErr w:type="spellEnd"/>
      <w:r w:rsidR="00CF0C0E">
        <w:rPr>
          <w:rFonts w:ascii="Consolas" w:hAnsi="Consolas" w:cs="Consolas"/>
          <w:sz w:val="28"/>
          <w:szCs w:val="28"/>
        </w:rPr>
        <w:t xml:space="preserve"> M170B, série NEAE 06808, ano 2014, lotada na Regional Noroeste de São José do Rio Preto da Companhia de Desenvolvimento Agrícola de São Paulo</w:t>
      </w:r>
      <w:r w:rsidR="00CF0C0E">
        <w:rPr>
          <w:rFonts w:ascii="Consolas" w:eastAsia="MS Mincho" w:hAnsi="Consolas" w:cs="Consolas"/>
          <w:bCs/>
          <w:sz w:val="28"/>
          <w:szCs w:val="28"/>
        </w:rPr>
        <w:t xml:space="preserve"> – CODASP – Em Liquidação</w:t>
      </w:r>
      <w:r w:rsidRPr="00F43272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F43272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48F2FDE1" w14:textId="6963CC45" w:rsidR="00F31E2A" w:rsidRDefault="00F25FE2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3F4FDA">
        <w:rPr>
          <w:rFonts w:ascii="Consolas" w:hAnsi="Consolas" w:cs="Consolas"/>
          <w:szCs w:val="28"/>
        </w:rPr>
        <w:t xml:space="preserve">Essa ratificação se fundamenta no </w:t>
      </w:r>
      <w:r w:rsidR="00410FDA">
        <w:rPr>
          <w:rFonts w:ascii="Consolas" w:hAnsi="Consolas"/>
          <w:szCs w:val="28"/>
        </w:rPr>
        <w:t>artigo 2º e artigo 17, inciso II</w:t>
      </w:r>
      <w:r w:rsidRPr="003F4FDA">
        <w:rPr>
          <w:rFonts w:ascii="Consolas" w:hAnsi="Consolas"/>
          <w:szCs w:val="28"/>
        </w:rPr>
        <w:t>,</w:t>
      </w:r>
      <w:r w:rsidR="00410FDA">
        <w:rPr>
          <w:rFonts w:ascii="Consolas" w:hAnsi="Consolas"/>
          <w:szCs w:val="28"/>
        </w:rPr>
        <w:t xml:space="preserve"> alínea “f”,</w:t>
      </w:r>
      <w:r w:rsidRPr="003F4FDA">
        <w:rPr>
          <w:rFonts w:ascii="Consolas" w:hAnsi="Consolas"/>
          <w:szCs w:val="28"/>
        </w:rPr>
        <w:t xml:space="preserve"> da Lei</w:t>
      </w:r>
      <w:r w:rsidR="00A3257E">
        <w:rPr>
          <w:rFonts w:ascii="Consolas" w:hAnsi="Consolas"/>
          <w:szCs w:val="28"/>
        </w:rPr>
        <w:t xml:space="preserve"> Federal</w:t>
      </w:r>
      <w:r w:rsidRPr="003F4FDA">
        <w:rPr>
          <w:rFonts w:ascii="Consolas" w:hAnsi="Consolas"/>
          <w:szCs w:val="28"/>
        </w:rPr>
        <w:t xml:space="preserve"> nº </w:t>
      </w:r>
      <w:r w:rsidRPr="003F4FDA">
        <w:rPr>
          <w:rFonts w:ascii="Consolas" w:hAnsi="Consolas" w:cs="Consolas"/>
          <w:szCs w:val="28"/>
        </w:rPr>
        <w:t>8.666, de 21 de junho de 1993, com as alterações posteriores</w:t>
      </w:r>
      <w:r w:rsidR="00F31E2A" w:rsidRPr="00F43272">
        <w:rPr>
          <w:rFonts w:ascii="Consolas" w:hAnsi="Consolas" w:cs="Consolas"/>
          <w:szCs w:val="28"/>
        </w:rPr>
        <w:t>.</w:t>
      </w:r>
    </w:p>
    <w:p w14:paraId="5FD474F4" w14:textId="74979D3A" w:rsidR="00410FDA" w:rsidRDefault="00410FD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</w:p>
    <w:p w14:paraId="55DCF224" w14:textId="574571DD" w:rsidR="00F31E2A" w:rsidRPr="00F43272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t xml:space="preserve">O valor total de </w:t>
      </w:r>
      <w:r w:rsidR="007F3BBE" w:rsidRPr="00F43272">
        <w:rPr>
          <w:rFonts w:ascii="Consolas" w:hAnsi="Consolas" w:cs="Consolas"/>
          <w:b/>
          <w:sz w:val="28"/>
          <w:szCs w:val="28"/>
        </w:rPr>
        <w:t xml:space="preserve">R$ </w:t>
      </w:r>
      <w:r w:rsidR="007F3BBE">
        <w:rPr>
          <w:rFonts w:ascii="Consolas" w:hAnsi="Consolas" w:cs="Consolas"/>
          <w:b/>
          <w:bCs/>
          <w:sz w:val="28"/>
          <w:szCs w:val="28"/>
        </w:rPr>
        <w:t>115.068,68 (CENTO E QUINZE MIL E SESSENTA E OITO REAIS E SESSENTA E OITO CENTAVOS</w:t>
      </w:r>
      <w:r w:rsidR="00F25FE2" w:rsidRPr="00F43272">
        <w:rPr>
          <w:rFonts w:ascii="Consolas" w:hAnsi="Consolas" w:cs="Consolas"/>
          <w:b/>
          <w:sz w:val="28"/>
          <w:szCs w:val="28"/>
        </w:rPr>
        <w:t>)</w:t>
      </w:r>
      <w:r w:rsidRPr="00F43272">
        <w:rPr>
          <w:rFonts w:ascii="Consolas" w:hAnsi="Consolas" w:cs="Consolas"/>
          <w:sz w:val="28"/>
          <w:szCs w:val="28"/>
        </w:rPr>
        <w:t xml:space="preserve">, </w:t>
      </w:r>
      <w:r w:rsidR="007F3BBE" w:rsidRPr="00F43272">
        <w:rPr>
          <w:rFonts w:ascii="Consolas" w:hAnsi="Consolas" w:cs="Consolas"/>
          <w:sz w:val="28"/>
          <w:szCs w:val="28"/>
        </w:rPr>
        <w:t>onerará o recurso orçamentário e financeiro reservado na Funciona</w:t>
      </w:r>
      <w:r w:rsidR="007F3BBE">
        <w:rPr>
          <w:rFonts w:ascii="Consolas" w:hAnsi="Consolas" w:cs="Consolas"/>
          <w:sz w:val="28"/>
          <w:szCs w:val="28"/>
        </w:rPr>
        <w:t>l</w:t>
      </w:r>
      <w:r w:rsidR="007F3BBE" w:rsidRPr="00F43272">
        <w:rPr>
          <w:rFonts w:ascii="Consolas" w:hAnsi="Consolas" w:cs="Consolas"/>
          <w:sz w:val="28"/>
          <w:szCs w:val="28"/>
        </w:rPr>
        <w:t xml:space="preserve"> </w:t>
      </w:r>
      <w:r w:rsidR="007F3BBE" w:rsidRPr="007F3BBE">
        <w:rPr>
          <w:rFonts w:ascii="Consolas" w:hAnsi="Consolas" w:cs="Consolas"/>
          <w:sz w:val="28"/>
          <w:szCs w:val="28"/>
        </w:rPr>
        <w:t xml:space="preserve">Programática: </w:t>
      </w:r>
      <w:r w:rsidR="007F3BBE" w:rsidRPr="007F3BBE">
        <w:rPr>
          <w:rFonts w:ascii="Consolas" w:hAnsi="Consolas" w:cs="Consolas"/>
          <w:b/>
          <w:sz w:val="28"/>
          <w:szCs w:val="28"/>
        </w:rPr>
        <w:t>02.09.04.4.4.90.52.00.26.782.0044.2047.0000 – FICHA 538</w:t>
      </w:r>
      <w:r w:rsidRPr="007F3BBE">
        <w:rPr>
          <w:rFonts w:ascii="Consolas" w:hAnsi="Consolas" w:cs="Consolas"/>
          <w:b/>
          <w:sz w:val="28"/>
          <w:szCs w:val="28"/>
        </w:rPr>
        <w:t>,</w:t>
      </w:r>
      <w:r w:rsidRPr="00F43272">
        <w:rPr>
          <w:rFonts w:ascii="Consolas" w:hAnsi="Consolas" w:cs="Consolas"/>
          <w:b/>
          <w:sz w:val="28"/>
          <w:szCs w:val="28"/>
        </w:rPr>
        <w:t xml:space="preserve"> </w:t>
      </w:r>
      <w:r w:rsidRPr="00F43272">
        <w:rPr>
          <w:rFonts w:ascii="Consolas" w:hAnsi="Consolas" w:cs="Consolas"/>
          <w:sz w:val="28"/>
          <w:szCs w:val="28"/>
        </w:rPr>
        <w:t xml:space="preserve">bem como </w:t>
      </w:r>
      <w:r w:rsidRPr="00F43272">
        <w:rPr>
          <w:rFonts w:ascii="Consolas" w:hAnsi="Consolas" w:cs="Consolas"/>
          <w:b/>
          <w:sz w:val="28"/>
          <w:szCs w:val="28"/>
        </w:rPr>
        <w:t>AUTORIZO</w:t>
      </w:r>
      <w:r w:rsidRPr="00F43272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1F3784D3" w14:textId="77777777" w:rsidR="00F43272" w:rsidRPr="00F43272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FEF5F61" w14:textId="721BBE70" w:rsidR="00C20EED" w:rsidRPr="00F43272" w:rsidRDefault="002E3D54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t>O pagamento ser</w:t>
      </w:r>
      <w:r w:rsidR="00CF0C0E">
        <w:rPr>
          <w:rFonts w:ascii="Consolas" w:hAnsi="Consolas" w:cs="Consolas"/>
          <w:sz w:val="28"/>
          <w:szCs w:val="28"/>
        </w:rPr>
        <w:t>á</w:t>
      </w:r>
      <w:r w:rsidRPr="00F43272">
        <w:rPr>
          <w:rFonts w:ascii="Consolas" w:hAnsi="Consolas" w:cs="Consolas"/>
          <w:sz w:val="28"/>
          <w:szCs w:val="28"/>
        </w:rPr>
        <w:t xml:space="preserve"> efetuado em </w:t>
      </w:r>
      <w:r w:rsidR="007F3BBE">
        <w:rPr>
          <w:rFonts w:ascii="Consolas" w:hAnsi="Consolas" w:cs="Consolas"/>
          <w:sz w:val="28"/>
          <w:szCs w:val="28"/>
        </w:rPr>
        <w:t>05</w:t>
      </w:r>
      <w:r w:rsidRPr="00F43272">
        <w:rPr>
          <w:rFonts w:ascii="Consolas" w:hAnsi="Consolas" w:cs="Consolas"/>
          <w:sz w:val="28"/>
          <w:szCs w:val="28"/>
        </w:rPr>
        <w:t xml:space="preserve"> (</w:t>
      </w:r>
      <w:r w:rsidR="007F3BBE">
        <w:rPr>
          <w:rFonts w:ascii="Consolas" w:hAnsi="Consolas" w:cs="Consolas"/>
          <w:sz w:val="28"/>
          <w:szCs w:val="28"/>
        </w:rPr>
        <w:t>cinco</w:t>
      </w:r>
      <w:r w:rsidRPr="00F43272"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 w:rsidRPr="00F43272">
        <w:rPr>
          <w:rFonts w:ascii="Consolas" w:hAnsi="Consolas" w:cs="Consolas"/>
          <w:b/>
          <w:sz w:val="28"/>
          <w:szCs w:val="28"/>
        </w:rPr>
        <w:t>CONTRATADA</w:t>
      </w:r>
      <w:r w:rsidR="00C20EED" w:rsidRPr="00F43272">
        <w:rPr>
          <w:rFonts w:ascii="Consolas" w:hAnsi="Consolas" w:cs="Consolas"/>
          <w:b/>
          <w:sz w:val="28"/>
          <w:szCs w:val="28"/>
        </w:rPr>
        <w:t>.</w:t>
      </w:r>
    </w:p>
    <w:p w14:paraId="0D2AE615" w14:textId="77777777" w:rsidR="003F4FDA" w:rsidRPr="00F43272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1C95EF0" w14:textId="1BF362CF" w:rsidR="00F31E2A" w:rsidRPr="00F43272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 xml:space="preserve">PIRAJUÍ, </w:t>
      </w:r>
      <w:r w:rsidR="007F3BBE">
        <w:rPr>
          <w:rFonts w:ascii="Consolas" w:hAnsi="Consolas" w:cs="Consolas"/>
          <w:b/>
          <w:sz w:val="28"/>
          <w:szCs w:val="28"/>
        </w:rPr>
        <w:t>28</w:t>
      </w:r>
      <w:r w:rsidRPr="00F43272">
        <w:rPr>
          <w:rFonts w:ascii="Consolas" w:hAnsi="Consolas" w:cs="Consolas"/>
          <w:b/>
          <w:sz w:val="28"/>
          <w:szCs w:val="28"/>
        </w:rPr>
        <w:t xml:space="preserve"> DE </w:t>
      </w:r>
      <w:r w:rsidR="007F3BBE">
        <w:rPr>
          <w:rFonts w:ascii="Consolas" w:hAnsi="Consolas" w:cs="Consolas"/>
          <w:b/>
          <w:sz w:val="28"/>
          <w:szCs w:val="28"/>
        </w:rPr>
        <w:t>AGOSTO</w:t>
      </w:r>
      <w:r w:rsidRPr="00F43272">
        <w:rPr>
          <w:rFonts w:ascii="Consolas" w:hAnsi="Consolas" w:cs="Consolas"/>
          <w:b/>
          <w:sz w:val="28"/>
          <w:szCs w:val="28"/>
        </w:rPr>
        <w:t xml:space="preserve"> DE 2020</w:t>
      </w:r>
      <w:r w:rsidRPr="00F4327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283EE5E6" w:rsidR="00EE56D4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00674E9" w14:textId="77777777" w:rsidR="007F3BBE" w:rsidRPr="00F43272" w:rsidRDefault="007F3BBE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F43272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857C033" w14:textId="77777777" w:rsidR="00E93616" w:rsidRPr="00F43272" w:rsidRDefault="00F31E2A" w:rsidP="008915BC">
      <w:pPr>
        <w:spacing w:after="0" w:line="240" w:lineRule="auto"/>
        <w:jc w:val="center"/>
        <w:rPr>
          <w:rFonts w:ascii="Consolas" w:hAnsi="Consolas" w:cs="Consolas"/>
        </w:rPr>
      </w:pPr>
      <w:r w:rsidRPr="00F43272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43272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A08D" w14:textId="77777777" w:rsidR="009D5D3C" w:rsidRDefault="009D5D3C" w:rsidP="0064660D">
      <w:pPr>
        <w:spacing w:after="0" w:line="240" w:lineRule="auto"/>
      </w:pPr>
      <w:r>
        <w:separator/>
      </w:r>
    </w:p>
  </w:endnote>
  <w:endnote w:type="continuationSeparator" w:id="0">
    <w:p w14:paraId="7112D6D5" w14:textId="77777777" w:rsidR="009D5D3C" w:rsidRDefault="009D5D3C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9D5D3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CB72D" w14:textId="77777777" w:rsidR="009D5D3C" w:rsidRDefault="009D5D3C" w:rsidP="0064660D">
      <w:pPr>
        <w:spacing w:after="0" w:line="240" w:lineRule="auto"/>
      </w:pPr>
      <w:r>
        <w:separator/>
      </w:r>
    </w:p>
  </w:footnote>
  <w:footnote w:type="continuationSeparator" w:id="0">
    <w:p w14:paraId="78EA6B8C" w14:textId="77777777" w:rsidR="009D5D3C" w:rsidRDefault="009D5D3C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CD3D7C" w:rsidRDefault="009D5D3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D3D7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1868382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77777777" w:rsidR="00296C73" w:rsidRPr="00CD3D7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AA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C06F8"/>
    <w:rsid w:val="001D7AFC"/>
    <w:rsid w:val="0022327B"/>
    <w:rsid w:val="00243528"/>
    <w:rsid w:val="002472A9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A6290"/>
    <w:rsid w:val="003B4A92"/>
    <w:rsid w:val="003B5364"/>
    <w:rsid w:val="003D6696"/>
    <w:rsid w:val="003E0FCF"/>
    <w:rsid w:val="003F4FDA"/>
    <w:rsid w:val="00410FDA"/>
    <w:rsid w:val="00411232"/>
    <w:rsid w:val="0045639D"/>
    <w:rsid w:val="00467002"/>
    <w:rsid w:val="0047656E"/>
    <w:rsid w:val="004766B4"/>
    <w:rsid w:val="00492288"/>
    <w:rsid w:val="004A7A8B"/>
    <w:rsid w:val="005008EE"/>
    <w:rsid w:val="00526F2A"/>
    <w:rsid w:val="005578F4"/>
    <w:rsid w:val="005717FB"/>
    <w:rsid w:val="005E094D"/>
    <w:rsid w:val="006023FA"/>
    <w:rsid w:val="0064660D"/>
    <w:rsid w:val="00676D17"/>
    <w:rsid w:val="006D010C"/>
    <w:rsid w:val="006F4DBF"/>
    <w:rsid w:val="00741B62"/>
    <w:rsid w:val="00745C5B"/>
    <w:rsid w:val="00756224"/>
    <w:rsid w:val="00765A8A"/>
    <w:rsid w:val="00770731"/>
    <w:rsid w:val="00792AC6"/>
    <w:rsid w:val="007B2FE5"/>
    <w:rsid w:val="007E6E44"/>
    <w:rsid w:val="007F3BBE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22EDD"/>
    <w:rsid w:val="00973583"/>
    <w:rsid w:val="009A1750"/>
    <w:rsid w:val="009B3EDC"/>
    <w:rsid w:val="009D5D3C"/>
    <w:rsid w:val="009F6D2B"/>
    <w:rsid w:val="009F7640"/>
    <w:rsid w:val="00A16845"/>
    <w:rsid w:val="00A264DA"/>
    <w:rsid w:val="00A3257E"/>
    <w:rsid w:val="00A42155"/>
    <w:rsid w:val="00A43059"/>
    <w:rsid w:val="00A5745D"/>
    <w:rsid w:val="00A60861"/>
    <w:rsid w:val="00A75AFB"/>
    <w:rsid w:val="00A934B6"/>
    <w:rsid w:val="00AA21A6"/>
    <w:rsid w:val="00AC0623"/>
    <w:rsid w:val="00B36487"/>
    <w:rsid w:val="00BA499B"/>
    <w:rsid w:val="00BB4B79"/>
    <w:rsid w:val="00BC7DB6"/>
    <w:rsid w:val="00C0674F"/>
    <w:rsid w:val="00C20EED"/>
    <w:rsid w:val="00C465B0"/>
    <w:rsid w:val="00C8085E"/>
    <w:rsid w:val="00C91E05"/>
    <w:rsid w:val="00C93F70"/>
    <w:rsid w:val="00C971DD"/>
    <w:rsid w:val="00CD3D7C"/>
    <w:rsid w:val="00CF0C0E"/>
    <w:rsid w:val="00CF2560"/>
    <w:rsid w:val="00D13D47"/>
    <w:rsid w:val="00D21235"/>
    <w:rsid w:val="00D25CB7"/>
    <w:rsid w:val="00D82986"/>
    <w:rsid w:val="00D85C0B"/>
    <w:rsid w:val="00DC5D53"/>
    <w:rsid w:val="00DD786A"/>
    <w:rsid w:val="00DE3DAE"/>
    <w:rsid w:val="00DF193C"/>
    <w:rsid w:val="00DF64F5"/>
    <w:rsid w:val="00E13BA9"/>
    <w:rsid w:val="00E37C74"/>
    <w:rsid w:val="00E46C2E"/>
    <w:rsid w:val="00E93616"/>
    <w:rsid w:val="00EB148F"/>
    <w:rsid w:val="00ED3667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CB03-20C8-4D72-917F-D068EDB9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2020-08-28T18:33:00Z</cp:lastPrinted>
  <dcterms:created xsi:type="dcterms:W3CDTF">2020-09-17T20:20:00Z</dcterms:created>
  <dcterms:modified xsi:type="dcterms:W3CDTF">2020-09-17T20:20:00Z</dcterms:modified>
</cp:coreProperties>
</file>