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B1" w:rsidRPr="00355C4E" w:rsidRDefault="00F070B1" w:rsidP="00F070B1">
      <w:pPr>
        <w:spacing w:after="0" w:line="240" w:lineRule="auto"/>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28</w:t>
      </w:r>
      <w:r w:rsidRPr="00355C4E">
        <w:rPr>
          <w:rFonts w:ascii="Consolas" w:hAnsi="Consolas" w:cs="Consolas"/>
          <w:b/>
          <w:bCs/>
          <w:sz w:val="28"/>
          <w:szCs w:val="28"/>
        </w:rPr>
        <w:t>/2018</w:t>
      </w:r>
    </w:p>
    <w:p w:rsidR="00F070B1" w:rsidRPr="00355C4E" w:rsidRDefault="00F070B1" w:rsidP="00F070B1">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34</w:t>
      </w:r>
      <w:r w:rsidRPr="00355C4E">
        <w:rPr>
          <w:rFonts w:ascii="Consolas" w:hAnsi="Consolas" w:cs="Consolas"/>
          <w:b/>
          <w:bCs/>
          <w:sz w:val="28"/>
          <w:szCs w:val="28"/>
        </w:rPr>
        <w:t>/2018</w:t>
      </w:r>
    </w:p>
    <w:p w:rsidR="00F070B1" w:rsidRPr="00355C4E" w:rsidRDefault="00F070B1" w:rsidP="00F070B1">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35</w:t>
      </w:r>
      <w:r w:rsidRPr="00355C4E">
        <w:rPr>
          <w:rFonts w:ascii="Consolas" w:hAnsi="Consolas" w:cs="Consolas"/>
          <w:b/>
          <w:bCs/>
          <w:sz w:val="28"/>
          <w:szCs w:val="28"/>
        </w:rPr>
        <w:t>/2018</w:t>
      </w:r>
    </w:p>
    <w:p w:rsidR="00F070B1" w:rsidRPr="00027C22" w:rsidRDefault="00F070B1" w:rsidP="00F070B1">
      <w:pPr>
        <w:widowControl w:val="0"/>
        <w:spacing w:after="0" w:line="240" w:lineRule="auto"/>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r>
        <w:rPr>
          <w:rFonts w:ascii="Consolas" w:hAnsi="Consolas" w:cs="Consolas"/>
          <w:b/>
          <w:bCs/>
          <w:sz w:val="28"/>
          <w:szCs w:val="28"/>
        </w:rPr>
        <w:t>POR ITEM</w:t>
      </w:r>
    </w:p>
    <w:p w:rsidR="00F070B1" w:rsidRDefault="00F070B1" w:rsidP="00F070B1">
      <w:pPr>
        <w:widowControl w:val="0"/>
        <w:spacing w:after="0" w:line="240" w:lineRule="auto"/>
        <w:jc w:val="both"/>
        <w:rPr>
          <w:rFonts w:ascii="Consolas" w:eastAsia="MS Mincho" w:hAnsi="Consolas" w:cs="Consolas"/>
          <w:b/>
          <w:bCs/>
          <w:sz w:val="28"/>
          <w:szCs w:val="28"/>
        </w:rPr>
      </w:pPr>
    </w:p>
    <w:p w:rsidR="00F070B1" w:rsidRDefault="00F070B1" w:rsidP="00F070B1">
      <w:pPr>
        <w:spacing w:after="0" w:line="240" w:lineRule="auto"/>
        <w:jc w:val="both"/>
      </w:pPr>
      <w:r w:rsidRPr="00027C22">
        <w:rPr>
          <w:rFonts w:ascii="Consolas" w:hAnsi="Consolas" w:cs="Consolas"/>
          <w:b/>
          <w:bCs/>
          <w:sz w:val="28"/>
          <w:szCs w:val="28"/>
        </w:rPr>
        <w:t xml:space="preserve">OBJETO: </w:t>
      </w: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Materiais de Laboratório</w:t>
      </w:r>
      <w:r w:rsidRPr="00B95BC5">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w:t>
      </w:r>
      <w:r>
        <w:rPr>
          <w:rFonts w:ascii="Consolas" w:hAnsi="Consolas" w:cs="Consolas"/>
          <w:sz w:val="28"/>
          <w:szCs w:val="28"/>
        </w:rPr>
        <w:t xml:space="preserve"> </w:t>
      </w:r>
      <w:r w:rsidRPr="00027C22">
        <w:rPr>
          <w:rFonts w:ascii="Consolas" w:hAnsi="Consolas" w:cs="Consolas"/>
          <w:sz w:val="28"/>
          <w:szCs w:val="28"/>
        </w:rPr>
        <w:t>I</w:t>
      </w:r>
      <w:r>
        <w:rPr>
          <w:rFonts w:ascii="Consolas" w:hAnsi="Consolas" w:cs="Consolas"/>
          <w:sz w:val="28"/>
          <w:szCs w:val="28"/>
        </w:rPr>
        <w:t>.</w:t>
      </w:r>
    </w:p>
    <w:p w:rsidR="00F070B1" w:rsidRPr="00027C22" w:rsidRDefault="00F070B1" w:rsidP="00F070B1">
      <w:pPr>
        <w:autoSpaceDE w:val="0"/>
        <w:autoSpaceDN w:val="0"/>
        <w:adjustRightInd w:val="0"/>
        <w:spacing w:after="0" w:line="240" w:lineRule="auto"/>
        <w:jc w:val="both"/>
        <w:rPr>
          <w:rFonts w:ascii="Consolas" w:hAnsi="Consolas" w:cs="Consolas"/>
          <w:bCs/>
          <w:sz w:val="28"/>
          <w:szCs w:val="28"/>
        </w:rPr>
      </w:pPr>
    </w:p>
    <w:p w:rsidR="00F070B1" w:rsidRPr="00355C4E" w:rsidRDefault="00F070B1" w:rsidP="00F070B1">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20/07</w:t>
      </w:r>
      <w:r w:rsidRPr="00355C4E">
        <w:rPr>
          <w:rFonts w:ascii="Consolas" w:hAnsi="Consolas" w:cs="Consolas"/>
          <w:b/>
          <w:bCs/>
          <w:sz w:val="28"/>
          <w:szCs w:val="28"/>
        </w:rPr>
        <w:t>/2018.</w:t>
      </w:r>
    </w:p>
    <w:p w:rsidR="00F070B1" w:rsidRPr="00355C4E" w:rsidRDefault="00F070B1" w:rsidP="00F070B1">
      <w:pPr>
        <w:widowControl w:val="0"/>
        <w:spacing w:after="0" w:line="240" w:lineRule="auto"/>
        <w:jc w:val="both"/>
        <w:rPr>
          <w:rFonts w:ascii="Consolas" w:hAnsi="Consolas" w:cs="Consolas"/>
          <w:b/>
          <w:bCs/>
          <w:sz w:val="28"/>
          <w:szCs w:val="28"/>
        </w:rPr>
      </w:pPr>
    </w:p>
    <w:p w:rsidR="00F070B1" w:rsidRPr="00355C4E" w:rsidRDefault="00F070B1" w:rsidP="00F070B1">
      <w:pPr>
        <w:spacing w:after="0" w:line="240" w:lineRule="auto"/>
        <w:jc w:val="both"/>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09H0</w:t>
      </w:r>
      <w:r w:rsidRPr="00355C4E">
        <w:rPr>
          <w:rFonts w:ascii="Consolas" w:hAnsi="Consolas" w:cs="Consolas"/>
          <w:b/>
          <w:bCs/>
          <w:sz w:val="28"/>
          <w:szCs w:val="28"/>
        </w:rPr>
        <w:t>0.</w:t>
      </w:r>
    </w:p>
    <w:p w:rsidR="00F070B1" w:rsidRPr="00027C22" w:rsidRDefault="00F070B1" w:rsidP="00F070B1">
      <w:pPr>
        <w:widowControl w:val="0"/>
        <w:spacing w:after="0" w:line="240" w:lineRule="auto"/>
        <w:jc w:val="both"/>
        <w:rPr>
          <w:rFonts w:ascii="Consolas" w:hAnsi="Consolas" w:cs="Consolas"/>
          <w:b/>
          <w:bCs/>
          <w:sz w:val="28"/>
          <w:szCs w:val="28"/>
        </w:rPr>
      </w:pPr>
    </w:p>
    <w:p w:rsidR="00F070B1" w:rsidRPr="00027C22" w:rsidRDefault="00F070B1" w:rsidP="00F070B1">
      <w:pPr>
        <w:autoSpaceDE w:val="0"/>
        <w:autoSpaceDN w:val="0"/>
        <w:adjustRightInd w:val="0"/>
        <w:spacing w:after="0" w:line="240" w:lineRule="auto"/>
        <w:jc w:val="both"/>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35</w:t>
      </w:r>
      <w:r w:rsidRPr="00027C22">
        <w:rPr>
          <w:rFonts w:ascii="Consolas" w:hAnsi="Consolas" w:cs="Consolas"/>
          <w:sz w:val="28"/>
          <w:szCs w:val="28"/>
        </w:rPr>
        <w:t>/2018.</w:t>
      </w:r>
    </w:p>
    <w:p w:rsidR="00F070B1" w:rsidRPr="00027C22" w:rsidRDefault="00F070B1" w:rsidP="00F070B1">
      <w:pPr>
        <w:widowControl w:val="0"/>
        <w:spacing w:after="0" w:line="240" w:lineRule="auto"/>
        <w:jc w:val="both"/>
        <w:rPr>
          <w:rFonts w:ascii="Consolas" w:hAnsi="Consolas" w:cs="Consolas"/>
          <w:b/>
          <w:bCs/>
          <w:sz w:val="28"/>
          <w:szCs w:val="28"/>
        </w:rPr>
      </w:pPr>
    </w:p>
    <w:p w:rsidR="00050DDA" w:rsidRPr="009861E2" w:rsidRDefault="00F070B1" w:rsidP="00F070B1">
      <w:pPr>
        <w:widowControl w:val="0"/>
        <w:tabs>
          <w:tab w:val="left" w:pos="-1701"/>
        </w:tabs>
        <w:spacing w:after="0" w:line="240" w:lineRule="auto"/>
        <w:jc w:val="both"/>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050DDA" w:rsidRPr="009861E2" w:rsidRDefault="00050DDA" w:rsidP="00F070B1">
      <w:pPr>
        <w:widowControl w:val="0"/>
        <w:tabs>
          <w:tab w:val="left" w:pos="-1701"/>
        </w:tabs>
        <w:spacing w:after="0" w:line="240" w:lineRule="auto"/>
        <w:jc w:val="both"/>
        <w:rPr>
          <w:rFonts w:ascii="Consolas" w:hAnsi="Consolas" w:cs="Consolas"/>
          <w:sz w:val="28"/>
          <w:szCs w:val="28"/>
        </w:rPr>
      </w:pPr>
    </w:p>
    <w:p w:rsidR="00050DDA" w:rsidRPr="009861E2" w:rsidRDefault="009861E2" w:rsidP="00F070B1">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F070B1" w:rsidRPr="00050CA0">
        <w:rPr>
          <w:rFonts w:ascii="Consolas" w:eastAsia="MS Mincho" w:hAnsi="Consolas" w:cs="Consolas"/>
          <w:bCs/>
          <w:sz w:val="28"/>
          <w:szCs w:val="28"/>
        </w:rPr>
        <w:t>o Registro de Preços para a</w:t>
      </w:r>
      <w:r w:rsidR="00F070B1" w:rsidRPr="00B95BC5">
        <w:rPr>
          <w:rFonts w:ascii="Consolas" w:eastAsia="MS Mincho" w:hAnsi="Consolas" w:cs="Consolas"/>
          <w:bCs/>
          <w:sz w:val="28"/>
          <w:szCs w:val="28"/>
        </w:rPr>
        <w:t xml:space="preserve"> Aquisição de </w:t>
      </w:r>
      <w:r w:rsidR="00F070B1">
        <w:rPr>
          <w:rFonts w:ascii="Consolas" w:eastAsia="MS Mincho" w:hAnsi="Consolas" w:cs="Consolas"/>
          <w:bCs/>
          <w:sz w:val="28"/>
          <w:szCs w:val="28"/>
        </w:rPr>
        <w:t>Materiais de Laboratório</w:t>
      </w:r>
      <w:r w:rsidR="00F070B1" w:rsidRPr="00B95BC5">
        <w:rPr>
          <w:rFonts w:ascii="Consolas" w:hAnsi="Consolas" w:cs="Consolas"/>
          <w:sz w:val="28"/>
          <w:szCs w:val="28"/>
        </w:rPr>
        <w:t xml:space="preserve">, </w:t>
      </w:r>
      <w:r w:rsidR="00F070B1">
        <w:rPr>
          <w:rFonts w:ascii="Consolas" w:hAnsi="Consolas" w:cs="Consolas"/>
          <w:sz w:val="28"/>
          <w:szCs w:val="28"/>
        </w:rPr>
        <w:t xml:space="preserve">para a </w:t>
      </w:r>
      <w:r w:rsidR="00F070B1" w:rsidRPr="00E81776">
        <w:rPr>
          <w:rFonts w:ascii="Consolas" w:hAnsi="Consolas" w:cs="Consolas"/>
          <w:sz w:val="28"/>
          <w:szCs w:val="28"/>
        </w:rPr>
        <w:t xml:space="preserve">Diretoria </w:t>
      </w:r>
      <w:r w:rsidR="00F070B1" w:rsidRPr="00E81776">
        <w:rPr>
          <w:rFonts w:ascii="Consolas" w:hAnsi="Consolas" w:cs="Consolas"/>
          <w:bCs/>
          <w:sz w:val="28"/>
          <w:szCs w:val="28"/>
          <w:lang w:val="es-ES_tradnl"/>
        </w:rPr>
        <w:t>d</w:t>
      </w:r>
      <w:r w:rsidR="00F070B1">
        <w:rPr>
          <w:rFonts w:ascii="Consolas" w:hAnsi="Consolas" w:cs="Consolas"/>
          <w:bCs/>
          <w:sz w:val="28"/>
          <w:szCs w:val="28"/>
          <w:lang w:val="es-ES_tradnl"/>
        </w:rPr>
        <w:t>e</w:t>
      </w:r>
      <w:r w:rsidR="00F070B1" w:rsidRPr="00E81776">
        <w:rPr>
          <w:rFonts w:ascii="Consolas" w:hAnsi="Consolas" w:cs="Consolas"/>
          <w:bCs/>
          <w:sz w:val="28"/>
          <w:szCs w:val="28"/>
          <w:lang w:val="es-ES_tradnl"/>
        </w:rPr>
        <w:t xml:space="preserve"> Divisão de Saúde</w:t>
      </w:r>
      <w:r w:rsidR="00F070B1" w:rsidRPr="00E81776">
        <w:rPr>
          <w:rFonts w:ascii="Consolas" w:hAnsi="Consolas" w:cs="Consolas"/>
          <w:sz w:val="28"/>
          <w:szCs w:val="28"/>
        </w:rPr>
        <w:t>, localizad</w:t>
      </w:r>
      <w:r w:rsidR="00F070B1">
        <w:rPr>
          <w:rFonts w:ascii="Consolas" w:hAnsi="Consolas" w:cs="Consolas"/>
          <w:sz w:val="28"/>
          <w:szCs w:val="28"/>
        </w:rPr>
        <w:t>a</w:t>
      </w:r>
      <w:r w:rsidR="00F070B1" w:rsidRPr="00E81776">
        <w:rPr>
          <w:rFonts w:ascii="Consolas" w:hAnsi="Consolas" w:cs="Consolas"/>
          <w:sz w:val="28"/>
          <w:szCs w:val="28"/>
        </w:rPr>
        <w:t xml:space="preserve"> na </w:t>
      </w:r>
      <w:r w:rsidR="00F070B1" w:rsidRPr="00E81776">
        <w:rPr>
          <w:rFonts w:ascii="Consolas" w:hAnsi="Consolas" w:cs="Consolas"/>
          <w:bCs/>
          <w:sz w:val="28"/>
          <w:szCs w:val="28"/>
        </w:rPr>
        <w:t xml:space="preserve">Rua Riachuelo n° 910 – </w:t>
      </w:r>
      <w:r w:rsidR="00F070B1">
        <w:rPr>
          <w:rFonts w:ascii="Consolas" w:hAnsi="Consolas" w:cs="Consolas"/>
          <w:bCs/>
          <w:sz w:val="28"/>
          <w:szCs w:val="28"/>
        </w:rPr>
        <w:t xml:space="preserve">Bairro </w:t>
      </w:r>
      <w:r w:rsidR="00F070B1" w:rsidRPr="00E81776">
        <w:rPr>
          <w:rFonts w:ascii="Consolas" w:hAnsi="Consolas" w:cs="Consolas"/>
          <w:bCs/>
          <w:sz w:val="28"/>
          <w:szCs w:val="28"/>
        </w:rPr>
        <w:t>Centro – Pirajuí – SP</w:t>
      </w:r>
      <w:r w:rsidR="00F070B1">
        <w:rPr>
          <w:rFonts w:ascii="Consolas" w:hAnsi="Consolas" w:cs="Consolas"/>
          <w:sz w:val="28"/>
          <w:szCs w:val="28"/>
        </w:rPr>
        <w:t>,</w:t>
      </w:r>
      <w:r w:rsidR="00F070B1" w:rsidRPr="00617EBA">
        <w:rPr>
          <w:rFonts w:ascii="Consolas" w:hAnsi="Consolas" w:cs="Consolas"/>
          <w:sz w:val="28"/>
          <w:szCs w:val="28"/>
        </w:rPr>
        <w:t xml:space="preserve"> </w:t>
      </w:r>
      <w:r w:rsidR="00F070B1" w:rsidRPr="00027C22">
        <w:rPr>
          <w:rFonts w:ascii="Consolas" w:hAnsi="Consolas" w:cs="Consolas"/>
          <w:sz w:val="28"/>
          <w:szCs w:val="28"/>
        </w:rPr>
        <w:t>conforme especificações constantes do Termo de Referência, que integra este Edital como Anexo</w:t>
      </w:r>
      <w:r w:rsidR="00F070B1">
        <w:rPr>
          <w:rFonts w:ascii="Consolas" w:hAnsi="Consolas" w:cs="Consolas"/>
          <w:sz w:val="28"/>
          <w:szCs w:val="28"/>
        </w:rPr>
        <w:t xml:space="preserve"> </w:t>
      </w:r>
      <w:r w:rsidR="00F070B1" w:rsidRPr="00027C22">
        <w:rPr>
          <w:rFonts w:ascii="Consolas" w:hAnsi="Consolas" w:cs="Consolas"/>
          <w:sz w:val="28"/>
          <w:szCs w:val="28"/>
        </w:rPr>
        <w:t>I</w:t>
      </w:r>
      <w:r w:rsidR="00050DDA" w:rsidRPr="009861E2">
        <w:rPr>
          <w:rFonts w:ascii="Consolas" w:hAnsi="Consolas" w:cs="Consolas"/>
          <w:color w:val="auto"/>
          <w:sz w:val="28"/>
          <w:szCs w:val="28"/>
        </w:rPr>
        <w:t>,</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w:t>
      </w:r>
      <w:r w:rsidR="00050DDA" w:rsidRPr="009861E2">
        <w:rPr>
          <w:rFonts w:ascii="Consolas" w:hAnsi="Consolas" w:cs="Consolas"/>
          <w:color w:val="auto"/>
          <w:sz w:val="28"/>
          <w:szCs w:val="28"/>
        </w:rPr>
        <w:lastRenderedPageBreak/>
        <w:t>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w:t>
      </w:r>
      <w:r>
        <w:rPr>
          <w:rFonts w:ascii="Consolas" w:hAnsi="Consolas" w:cs="Consolas"/>
          <w:sz w:val="28"/>
          <w:szCs w:val="28"/>
        </w:rPr>
        <w:t xml:space="preserve">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1 AO </w:t>
      </w:r>
      <w:r w:rsidR="00F070B1">
        <w:rPr>
          <w:rFonts w:ascii="Consolas" w:hAnsi="Consolas" w:cs="Consolas"/>
          <w:b/>
          <w:sz w:val="28"/>
          <w:szCs w:val="28"/>
        </w:rPr>
        <w:t>111</w:t>
      </w:r>
      <w:r w:rsidR="004779D7" w:rsidRPr="004779D7">
        <w:rPr>
          <w:rFonts w:ascii="Consolas" w:hAnsi="Consolas" w:cs="Consolas"/>
          <w:b/>
          <w:sz w:val="28"/>
          <w:szCs w:val="28"/>
        </w:rPr>
        <w:t xml:space="preserve"> (COTA PRINCIPAL):</w:t>
      </w:r>
      <w:r w:rsidRPr="00517055">
        <w:rPr>
          <w:rFonts w:ascii="Consolas" w:hAnsi="Consolas" w:cs="Consolas"/>
          <w:sz w:val="28"/>
          <w:szCs w:val="28"/>
        </w:rPr>
        <w:t xml:space="preserve"> poderão participar deste Pregão empresas do ramo de atividade pertinente ao objeto desta licitação que atenderem às exigências de habilitação. </w:t>
      </w:r>
      <w:r w:rsidR="00356066" w:rsidRPr="00356066">
        <w:rPr>
          <w:rFonts w:ascii="Consolas" w:hAnsi="Consolas" w:cs="Consolas"/>
          <w:b/>
          <w:sz w:val="28"/>
          <w:szCs w:val="28"/>
        </w:rPr>
        <w:t xml:space="preserve">PARA OS ITENS NºS </w:t>
      </w:r>
      <w:r w:rsidR="00F070B1">
        <w:rPr>
          <w:rFonts w:ascii="Consolas" w:hAnsi="Consolas" w:cs="Consolas"/>
          <w:b/>
          <w:sz w:val="28"/>
          <w:szCs w:val="28"/>
        </w:rPr>
        <w:t>112</w:t>
      </w:r>
      <w:r w:rsidR="00356066" w:rsidRPr="00356066">
        <w:rPr>
          <w:rFonts w:ascii="Consolas" w:hAnsi="Consolas" w:cs="Consolas"/>
          <w:b/>
          <w:sz w:val="28"/>
          <w:szCs w:val="28"/>
        </w:rPr>
        <w:t xml:space="preserve"> AO </w:t>
      </w:r>
      <w:r w:rsidR="00F070B1">
        <w:rPr>
          <w:rFonts w:ascii="Consolas" w:hAnsi="Consolas" w:cs="Consolas"/>
          <w:b/>
          <w:sz w:val="28"/>
          <w:szCs w:val="28"/>
        </w:rPr>
        <w:t>204</w:t>
      </w:r>
      <w:r w:rsidR="00356066" w:rsidRPr="00356066">
        <w:rPr>
          <w:rFonts w:ascii="Consolas" w:hAnsi="Consolas" w:cs="Consolas"/>
          <w:b/>
          <w:sz w:val="28"/>
          <w:szCs w:val="28"/>
        </w:rPr>
        <w:t xml:space="preserve"> (COTA RESERVADA DE ATÉ 25%, EM CUMPRIMENTO AO INCISO III DO ARTIGO 48 DA LEI COMPLEMENTAR Nº 123/2006, E ALTERAÇÕES):</w:t>
      </w:r>
      <w:r w:rsidRPr="00356066">
        <w:rPr>
          <w:rFonts w:ascii="Consolas" w:hAnsi="Consolas" w:cs="Consolas"/>
          <w:sz w:val="28"/>
          <w:szCs w:val="28"/>
        </w:rPr>
        <w:t xml:space="preserve"> somente poderão</w:t>
      </w:r>
      <w:r w:rsidRPr="00517055">
        <w:rPr>
          <w:rFonts w:ascii="Consolas" w:hAnsi="Consolas" w:cs="Consolas"/>
          <w:sz w:val="28"/>
          <w:szCs w:val="28"/>
        </w:rPr>
        <w:t xml:space="preserve"> participar deste Pregão microempresas e empresas de pequeno porte do ramo de atividade pertinente ao objeto desta licitação que atenderem às exigências de habilitação</w:t>
      </w:r>
      <w:r>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r w:rsidRPr="00517055">
        <w:rPr>
          <w:rFonts w:ascii="Consolas" w:hAnsi="Consolas" w:cs="Consolas"/>
          <w:b/>
          <w:sz w:val="28"/>
          <w:szCs w:val="28"/>
        </w:rPr>
        <w:t>f)</w:t>
      </w:r>
      <w:r w:rsidRPr="00517055">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r w:rsidR="004779D7">
        <w:rPr>
          <w:rFonts w:ascii="Consolas" w:hAnsi="Consolas" w:cs="Consolas"/>
          <w:sz w:val="28"/>
          <w:szCs w:val="28"/>
        </w:rPr>
        <w:t xml:space="preserve">nºs </w:t>
      </w:r>
      <w:r w:rsidR="00F070B1">
        <w:rPr>
          <w:rFonts w:ascii="Consolas" w:hAnsi="Consolas" w:cs="Consolas"/>
          <w:sz w:val="28"/>
          <w:szCs w:val="28"/>
        </w:rPr>
        <w:t>112</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F070B1">
        <w:rPr>
          <w:rFonts w:ascii="Consolas" w:hAnsi="Consolas" w:cs="Consolas"/>
          <w:sz w:val="28"/>
          <w:szCs w:val="28"/>
        </w:rPr>
        <w:t>204</w:t>
      </w:r>
      <w:r w:rsidRPr="00517055">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9B5E40">
              <w:rPr>
                <w:rFonts w:ascii="Consolas" w:hAnsi="Consolas" w:cs="Consolas"/>
                <w:b/>
                <w:sz w:val="28"/>
                <w:szCs w:val="28"/>
              </w:rPr>
              <w:t>2</w:t>
            </w:r>
            <w:r w:rsidR="00F070B1">
              <w:rPr>
                <w:rFonts w:ascii="Consolas" w:hAnsi="Consolas" w:cs="Consolas"/>
                <w:b/>
                <w:sz w:val="28"/>
                <w:szCs w:val="28"/>
              </w:rPr>
              <w:t>8</w:t>
            </w:r>
            <w:r w:rsidRPr="009861E2">
              <w:rPr>
                <w:rFonts w:ascii="Consolas" w:hAnsi="Consolas" w:cs="Consolas"/>
                <w:b/>
                <w:sz w:val="28"/>
                <w:szCs w:val="28"/>
              </w:rPr>
              <w:t>/2018</w:t>
            </w:r>
          </w:p>
          <w:p w:rsidR="00050DDA" w:rsidRPr="009861E2" w:rsidRDefault="00050DDA" w:rsidP="00F070B1">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9B5E40">
              <w:rPr>
                <w:rFonts w:ascii="Consolas" w:hAnsi="Consolas" w:cs="Consolas"/>
                <w:b/>
                <w:sz w:val="28"/>
                <w:szCs w:val="28"/>
              </w:rPr>
              <w:t>3</w:t>
            </w:r>
            <w:r w:rsidR="00F070B1">
              <w:rPr>
                <w:rFonts w:ascii="Consolas" w:hAnsi="Consolas" w:cs="Consolas"/>
                <w:b/>
                <w:sz w:val="28"/>
                <w:szCs w:val="28"/>
              </w:rPr>
              <w:t>5</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9B5E40">
              <w:rPr>
                <w:rFonts w:ascii="Consolas" w:hAnsi="Consolas" w:cs="Consolas"/>
                <w:b/>
                <w:sz w:val="28"/>
                <w:szCs w:val="28"/>
              </w:rPr>
              <w:t>2</w:t>
            </w:r>
            <w:r w:rsidR="00F070B1">
              <w:rPr>
                <w:rFonts w:ascii="Consolas" w:hAnsi="Consolas" w:cs="Consolas"/>
                <w:b/>
                <w:sz w:val="28"/>
                <w:szCs w:val="28"/>
              </w:rPr>
              <w:t>8</w:t>
            </w:r>
            <w:r w:rsidRPr="009861E2">
              <w:rPr>
                <w:rFonts w:ascii="Consolas" w:hAnsi="Consolas" w:cs="Consolas"/>
                <w:b/>
                <w:sz w:val="28"/>
                <w:szCs w:val="28"/>
              </w:rPr>
              <w:t>/2018</w:t>
            </w:r>
          </w:p>
          <w:p w:rsidR="00050DDA" w:rsidRPr="009861E2" w:rsidRDefault="00050DDA" w:rsidP="00F070B1">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9B5E40">
              <w:rPr>
                <w:rFonts w:ascii="Consolas" w:hAnsi="Consolas" w:cs="Consolas"/>
                <w:b/>
                <w:sz w:val="28"/>
                <w:szCs w:val="28"/>
              </w:rPr>
              <w:t>3</w:t>
            </w:r>
            <w:r w:rsidR="00F070B1">
              <w:rPr>
                <w:rFonts w:ascii="Consolas" w:hAnsi="Consolas" w:cs="Consolas"/>
                <w:b/>
                <w:sz w:val="28"/>
                <w:szCs w:val="28"/>
              </w:rPr>
              <w:t>5</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4 – PROPOSTA</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3D1242">
        <w:rPr>
          <w:rFonts w:ascii="Consolas" w:hAnsi="Consolas" w:cs="Consolas"/>
          <w:b/>
          <w:sz w:val="28"/>
          <w:szCs w:val="28"/>
        </w:rPr>
        <w:t>4.1 –</w:t>
      </w:r>
      <w:r w:rsidRPr="003D1242">
        <w:rPr>
          <w:rFonts w:ascii="Consolas" w:hAnsi="Consolas" w:cs="Consolas"/>
          <w:sz w:val="28"/>
          <w:szCs w:val="28"/>
        </w:rPr>
        <w:t xml:space="preserve"> As propostas deverão ser enviadas por meio eletrônico disponível no endereço</w:t>
      </w:r>
      <w:r w:rsidR="009926CD">
        <w:rPr>
          <w:rFonts w:ascii="Consolas" w:hAnsi="Consolas" w:cs="Consolas"/>
          <w:sz w:val="28"/>
          <w:szCs w:val="28"/>
        </w:rPr>
        <w:t xml:space="preserve"> </w:t>
      </w:r>
      <w:r w:rsidR="009926CD" w:rsidRPr="009926CD">
        <w:rPr>
          <w:rFonts w:ascii="Consolas" w:hAnsi="Consolas" w:cs="Consolas"/>
          <w:sz w:val="28"/>
          <w:szCs w:val="28"/>
        </w:rPr>
        <w:t>www.pirajui.sp.gov.br</w:t>
      </w:r>
      <w:r w:rsidRPr="003D1242">
        <w:rPr>
          <w:rFonts w:ascii="Consolas" w:hAnsi="Consolas" w:cs="Consolas"/>
          <w:sz w:val="28"/>
          <w:szCs w:val="28"/>
        </w:rPr>
        <w:t>, desde a divulgação da íntegra do Edital no referido endereço eletrônico, até o dia e horário previstos no preâmbulo par</w:t>
      </w:r>
      <w:r>
        <w:rPr>
          <w:rFonts w:ascii="Consolas" w:hAnsi="Consolas" w:cs="Consolas"/>
          <w:sz w:val="28"/>
          <w:szCs w:val="28"/>
        </w:rPr>
        <w:t>a a abertura da sessão pública</w:t>
      </w:r>
      <w:r w:rsidR="009926CD">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2</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9926CD" w:rsidRDefault="009926C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3174C5">
        <w:rPr>
          <w:rFonts w:ascii="Consolas" w:hAnsi="Consolas" w:cs="Consolas"/>
          <w:b/>
          <w:sz w:val="28"/>
          <w:szCs w:val="28"/>
        </w:rPr>
        <w:t>s Totais</w:t>
      </w:r>
      <w:r w:rsidRPr="009861E2">
        <w:rPr>
          <w:rFonts w:ascii="Consolas" w:hAnsi="Consolas" w:cs="Consolas"/>
          <w:b/>
          <w:sz w:val="28"/>
          <w:szCs w:val="28"/>
        </w:rPr>
        <w:t xml:space="preserve"> do</w:t>
      </w:r>
      <w:r w:rsidR="009926CD">
        <w:rPr>
          <w:rFonts w:ascii="Consolas" w:hAnsi="Consolas" w:cs="Consolas"/>
          <w:b/>
          <w:sz w:val="28"/>
          <w:szCs w:val="28"/>
        </w:rPr>
        <w:t>s</w:t>
      </w:r>
      <w:r w:rsidRPr="009861E2">
        <w:rPr>
          <w:rFonts w:ascii="Consolas" w:hAnsi="Consolas" w:cs="Consolas"/>
          <w:b/>
          <w:sz w:val="28"/>
          <w:szCs w:val="28"/>
        </w:rPr>
        <w:t xml:space="preserve"> Ite</w:t>
      </w:r>
      <w:r w:rsidR="009926CD">
        <w:rPr>
          <w:rFonts w:ascii="Consolas" w:hAnsi="Consolas" w:cs="Consolas"/>
          <w:b/>
          <w:sz w:val="28"/>
          <w:szCs w:val="28"/>
        </w:rPr>
        <w:t>ns</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4</w:t>
      </w:r>
      <w:r w:rsidRPr="009861E2">
        <w:rPr>
          <w:rFonts w:ascii="Consolas" w:hAnsi="Consolas" w:cs="Consolas"/>
          <w:b/>
          <w:bCs/>
          <w:sz w:val="28"/>
          <w:szCs w:val="28"/>
        </w:rPr>
        <w:t xml:space="preserve">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5</w:t>
      </w:r>
      <w:r w:rsidRPr="009861E2">
        <w:rPr>
          <w:rFonts w:ascii="Consolas" w:hAnsi="Consolas" w:cs="Consolas"/>
          <w:b/>
          <w:bCs/>
          <w:sz w:val="28"/>
          <w:szCs w:val="28"/>
        </w:rPr>
        <w:t xml:space="preserve">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6</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w:t>
      </w:r>
      <w:r w:rsidR="009926CD">
        <w:rPr>
          <w:rFonts w:ascii="Consolas" w:hAnsi="Consolas" w:cs="Consolas"/>
          <w:b/>
          <w:sz w:val="28"/>
          <w:szCs w:val="28"/>
        </w:rPr>
        <w:t>7</w:t>
      </w:r>
      <w:r w:rsidRPr="009861E2">
        <w:rPr>
          <w:rFonts w:ascii="Consolas" w:hAnsi="Consolas" w:cs="Consolas"/>
          <w:b/>
          <w:sz w:val="28"/>
          <w:szCs w:val="28"/>
        </w:rPr>
        <w:t xml:space="preserve">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5E2625">
        <w:rPr>
          <w:rFonts w:ascii="Consolas" w:hAnsi="Consolas" w:cs="Consolas"/>
          <w:b/>
          <w:bCs/>
          <w:sz w:val="28"/>
          <w:szCs w:val="28"/>
        </w:rPr>
        <w:t xml:space="preserve">6.1 </w:t>
      </w:r>
      <w:r w:rsidRPr="005E2625">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w:t>
      </w:r>
      <w:r w:rsidR="009926CD">
        <w:rPr>
          <w:rFonts w:ascii="Consolas" w:hAnsi="Consolas" w:cs="Consolas"/>
          <w:sz w:val="28"/>
          <w:szCs w:val="28"/>
        </w:rPr>
        <w:t xml:space="preserve"> daquele constante neste Edital;</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9926CD" w:rsidRP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r w:rsidRPr="009926CD">
        <w:rPr>
          <w:rFonts w:ascii="Consolas" w:hAnsi="Consolas" w:cs="Consolas"/>
          <w:b/>
          <w:sz w:val="28"/>
          <w:szCs w:val="28"/>
        </w:rPr>
        <w:t>f)</w:t>
      </w:r>
      <w:r w:rsidRPr="009926CD">
        <w:rPr>
          <w:rFonts w:ascii="Consolas" w:hAnsi="Consolas" w:cs="Consolas"/>
          <w:sz w:val="28"/>
          <w:szCs w:val="28"/>
        </w:rPr>
        <w:t xml:space="preserve"> Do licitante não considerado, nos termos da lei, microempresa ou em</w:t>
      </w:r>
      <w:r>
        <w:rPr>
          <w:rFonts w:ascii="Consolas" w:hAnsi="Consolas" w:cs="Consolas"/>
          <w:sz w:val="28"/>
          <w:szCs w:val="28"/>
        </w:rPr>
        <w:t xml:space="preserve">presa de pequeno porte </w:t>
      </w:r>
      <w:r w:rsidRPr="009926CD">
        <w:rPr>
          <w:rFonts w:ascii="Consolas" w:hAnsi="Consolas" w:cs="Consolas"/>
          <w:sz w:val="28"/>
          <w:szCs w:val="28"/>
        </w:rPr>
        <w:t>(esta alínea é aplicável para os itens</w:t>
      </w:r>
      <w:r w:rsidR="004779D7">
        <w:rPr>
          <w:rFonts w:ascii="Consolas" w:hAnsi="Consolas" w:cs="Consolas"/>
          <w:sz w:val="28"/>
          <w:szCs w:val="28"/>
        </w:rPr>
        <w:t xml:space="preserve"> nºs</w:t>
      </w:r>
      <w:r w:rsidRPr="009926CD">
        <w:rPr>
          <w:rFonts w:ascii="Consolas" w:hAnsi="Consolas" w:cs="Consolas"/>
          <w:sz w:val="28"/>
          <w:szCs w:val="28"/>
        </w:rPr>
        <w:t xml:space="preserve"> </w:t>
      </w:r>
      <w:r w:rsidR="00F070B1">
        <w:rPr>
          <w:rFonts w:ascii="Consolas" w:hAnsi="Consolas" w:cs="Consolas"/>
          <w:sz w:val="28"/>
          <w:szCs w:val="28"/>
        </w:rPr>
        <w:t>112</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F070B1">
        <w:rPr>
          <w:rFonts w:ascii="Consolas" w:hAnsi="Consolas" w:cs="Consolas"/>
          <w:sz w:val="28"/>
          <w:szCs w:val="28"/>
        </w:rPr>
        <w:t>204</w:t>
      </w:r>
      <w:r w:rsidRPr="009926CD">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617822" w:rsidRDefault="00617822" w:rsidP="009861E2">
      <w:pPr>
        <w:tabs>
          <w:tab w:val="left" w:pos="-1701"/>
        </w:tabs>
        <w:autoSpaceDE w:val="0"/>
        <w:autoSpaceDN w:val="0"/>
        <w:adjustRightInd w:val="0"/>
        <w:spacing w:after="0" w:line="240" w:lineRule="auto"/>
        <w:jc w:val="both"/>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 xml:space="preserve">5 – </w:t>
      </w:r>
      <w:r w:rsidRPr="006C2762">
        <w:rPr>
          <w:rFonts w:ascii="Consolas" w:hAnsi="Consolas" w:cs="Consolas"/>
          <w:b/>
          <w:bCs/>
          <w:sz w:val="28"/>
          <w:szCs w:val="28"/>
        </w:rPr>
        <w:t>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w:t>
      </w:r>
      <w:r w:rsidR="00F070B1">
        <w:rPr>
          <w:rFonts w:ascii="Consolas" w:hAnsi="Consolas" w:cs="Consolas"/>
          <w:sz w:val="28"/>
          <w:szCs w:val="28"/>
        </w:rPr>
        <w:t>0</w:t>
      </w:r>
      <w:r w:rsidRPr="009861E2">
        <w:rPr>
          <w:rFonts w:ascii="Consolas" w:hAnsi="Consolas" w:cs="Consolas"/>
          <w:sz w:val="28"/>
          <w:szCs w:val="28"/>
        </w:rPr>
        <w:t xml:space="preserve">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microempresa(s) e/ou empresa(s) de pequeno porte declarada(s) vencedora(s) com irregularidade fiscal e/ou trabalhista, n</w:t>
      </w:r>
      <w:r w:rsidR="006C2762">
        <w:rPr>
          <w:rFonts w:ascii="Consolas" w:hAnsi="Consolas" w:cs="Consolas"/>
          <w:sz w:val="28"/>
          <w:szCs w:val="28"/>
        </w:rPr>
        <w:t>os termos da Lei Complementar nº</w:t>
      </w:r>
      <w:r w:rsidRPr="009861E2">
        <w:rPr>
          <w:rFonts w:ascii="Consolas" w:hAnsi="Consolas" w:cs="Consolas"/>
          <w:sz w:val="28"/>
          <w:szCs w:val="28"/>
        </w:rPr>
        <w:t xml:space="preserve">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00A45C76">
        <w:rPr>
          <w:rFonts w:ascii="Consolas" w:hAnsi="Consolas" w:cs="Consolas"/>
          <w:sz w:val="28"/>
          <w:szCs w:val="28"/>
        </w:rPr>
        <w:t>,</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F070B1">
        <w:rPr>
          <w:rFonts w:ascii="Consolas" w:hAnsi="Consolas" w:cs="Consolas"/>
          <w:sz w:val="28"/>
          <w:szCs w:val="28"/>
        </w:rPr>
        <w:t>materiais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00517055" w:rsidRPr="00A242D8">
        <w:rPr>
          <w:rFonts w:ascii="Consolas" w:hAnsi="Consolas" w:cs="Consolas"/>
          <w:sz w:val="28"/>
          <w:szCs w:val="28"/>
        </w:rPr>
        <w:t xml:space="preserve">Os </w:t>
      </w:r>
      <w:r w:rsidR="00F070B1">
        <w:rPr>
          <w:rFonts w:ascii="Consolas" w:hAnsi="Consolas" w:cs="Consolas"/>
          <w:sz w:val="28"/>
          <w:szCs w:val="28"/>
        </w:rPr>
        <w:t>materiais</w:t>
      </w:r>
      <w:r w:rsidR="00517055" w:rsidRPr="00A242D8">
        <w:rPr>
          <w:rFonts w:ascii="Consolas" w:hAnsi="Consolas" w:cs="Consolas"/>
          <w:sz w:val="28"/>
          <w:szCs w:val="28"/>
        </w:rPr>
        <w:t xml:space="preserve"> serão entregues </w:t>
      </w:r>
      <w:r w:rsidR="00517055">
        <w:rPr>
          <w:rFonts w:ascii="Consolas" w:hAnsi="Consolas" w:cs="Consolas"/>
          <w:sz w:val="28"/>
          <w:szCs w:val="28"/>
        </w:rPr>
        <w:t xml:space="preserve">na </w:t>
      </w:r>
      <w:r w:rsidR="00517055" w:rsidRPr="00E81776">
        <w:rPr>
          <w:rFonts w:ascii="Consolas" w:hAnsi="Consolas" w:cs="Consolas"/>
          <w:sz w:val="28"/>
          <w:szCs w:val="28"/>
        </w:rPr>
        <w:t xml:space="preserve">Diretoria </w:t>
      </w:r>
      <w:r w:rsidR="00517055" w:rsidRPr="00E81776">
        <w:rPr>
          <w:rFonts w:ascii="Consolas" w:hAnsi="Consolas" w:cs="Consolas"/>
          <w:bCs/>
          <w:sz w:val="28"/>
          <w:szCs w:val="28"/>
          <w:lang w:val="es-ES_tradnl"/>
        </w:rPr>
        <w:t>d</w:t>
      </w:r>
      <w:r w:rsidR="00517055">
        <w:rPr>
          <w:rFonts w:ascii="Consolas" w:hAnsi="Consolas" w:cs="Consolas"/>
          <w:bCs/>
          <w:sz w:val="28"/>
          <w:szCs w:val="28"/>
          <w:lang w:val="es-ES_tradnl"/>
        </w:rPr>
        <w:t>e</w:t>
      </w:r>
      <w:r w:rsidR="00517055" w:rsidRPr="00E81776">
        <w:rPr>
          <w:rFonts w:ascii="Consolas" w:hAnsi="Consolas" w:cs="Consolas"/>
          <w:bCs/>
          <w:sz w:val="28"/>
          <w:szCs w:val="28"/>
          <w:lang w:val="es-ES_tradnl"/>
        </w:rPr>
        <w:t xml:space="preserve"> Divisão de Saúde</w:t>
      </w:r>
      <w:r w:rsidR="00517055" w:rsidRPr="00E81776">
        <w:rPr>
          <w:rFonts w:ascii="Consolas" w:hAnsi="Consolas" w:cs="Consolas"/>
          <w:sz w:val="28"/>
          <w:szCs w:val="28"/>
        </w:rPr>
        <w:t>, localizad</w:t>
      </w:r>
      <w:r w:rsidR="00517055">
        <w:rPr>
          <w:rFonts w:ascii="Consolas" w:hAnsi="Consolas" w:cs="Consolas"/>
          <w:sz w:val="28"/>
          <w:szCs w:val="28"/>
        </w:rPr>
        <w:t>a</w:t>
      </w:r>
      <w:r w:rsidR="00517055" w:rsidRPr="00E81776">
        <w:rPr>
          <w:rFonts w:ascii="Consolas" w:hAnsi="Consolas" w:cs="Consolas"/>
          <w:sz w:val="28"/>
          <w:szCs w:val="28"/>
        </w:rPr>
        <w:t xml:space="preserve"> na </w:t>
      </w:r>
      <w:r w:rsidR="00517055" w:rsidRPr="00E81776">
        <w:rPr>
          <w:rFonts w:ascii="Consolas" w:hAnsi="Consolas" w:cs="Consolas"/>
          <w:bCs/>
          <w:sz w:val="28"/>
          <w:szCs w:val="28"/>
        </w:rPr>
        <w:t xml:space="preserve">Rua Riachuelo n° 910 – </w:t>
      </w:r>
      <w:r w:rsidR="00517055">
        <w:rPr>
          <w:rFonts w:ascii="Consolas" w:hAnsi="Consolas" w:cs="Consolas"/>
          <w:bCs/>
          <w:sz w:val="28"/>
          <w:szCs w:val="28"/>
        </w:rPr>
        <w:t xml:space="preserve">Bairro </w:t>
      </w:r>
      <w:r w:rsidR="00517055" w:rsidRPr="00E81776">
        <w:rPr>
          <w:rFonts w:ascii="Consolas" w:hAnsi="Consolas" w:cs="Consolas"/>
          <w:bCs/>
          <w:sz w:val="28"/>
          <w:szCs w:val="28"/>
        </w:rPr>
        <w:t>Centro – Pirajuí – SP</w:t>
      </w:r>
      <w:r w:rsidR="00517055" w:rsidRPr="00A242D8">
        <w:rPr>
          <w:rFonts w:ascii="Consolas" w:hAnsi="Consolas" w:cs="Consolas"/>
          <w:sz w:val="28"/>
          <w:szCs w:val="28"/>
        </w:rPr>
        <w:t>, que emitirá o Atestado de Recebimento</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5E2625" w:rsidRPr="007525DD">
        <w:rPr>
          <w:rFonts w:ascii="Consolas" w:hAnsi="Consolas" w:cs="Consolas"/>
          <w:sz w:val="28"/>
          <w:szCs w:val="28"/>
        </w:rPr>
        <w:t xml:space="preserve">As irregularidades deverão ser sanadas pela </w:t>
      </w:r>
      <w:r w:rsidR="005E2625" w:rsidRPr="007525DD">
        <w:rPr>
          <w:rFonts w:ascii="Consolas" w:hAnsi="Consolas" w:cs="Consolas"/>
          <w:b/>
          <w:sz w:val="28"/>
          <w:szCs w:val="28"/>
        </w:rPr>
        <w:t>DETENTORA</w:t>
      </w:r>
      <w:r w:rsidR="005E2625" w:rsidRPr="007525DD">
        <w:rPr>
          <w:rFonts w:ascii="Consolas" w:hAnsi="Consolas" w:cs="Consolas"/>
          <w:sz w:val="28"/>
          <w:szCs w:val="28"/>
        </w:rPr>
        <w:t>, no prazo de até 0</w:t>
      </w:r>
      <w:r w:rsidR="006C2762">
        <w:rPr>
          <w:rFonts w:ascii="Consolas" w:hAnsi="Consolas" w:cs="Consolas"/>
          <w:sz w:val="28"/>
          <w:szCs w:val="28"/>
        </w:rPr>
        <w:t>5</w:t>
      </w:r>
      <w:r w:rsidR="005E2625" w:rsidRPr="007525DD">
        <w:rPr>
          <w:rFonts w:ascii="Consolas" w:hAnsi="Consolas" w:cs="Consolas"/>
          <w:sz w:val="28"/>
          <w:szCs w:val="28"/>
        </w:rPr>
        <w:t xml:space="preserve"> (</w:t>
      </w:r>
      <w:r w:rsidR="006C2762">
        <w:rPr>
          <w:rFonts w:ascii="Consolas" w:hAnsi="Consolas" w:cs="Consolas"/>
          <w:sz w:val="28"/>
          <w:szCs w:val="28"/>
        </w:rPr>
        <w:t>cinco</w:t>
      </w:r>
      <w:r w:rsidR="005E2625" w:rsidRPr="007525DD">
        <w:rPr>
          <w:rFonts w:ascii="Consolas" w:hAnsi="Consolas" w:cs="Consolas"/>
          <w:sz w:val="28"/>
          <w:szCs w:val="28"/>
        </w:rPr>
        <w:t>) dias úteis da data de recebimento por ela da notificação por escrito, mantido o preço inicialmente ofertado</w:t>
      </w:r>
      <w:r w:rsidRPr="009861E2">
        <w:rPr>
          <w:rFonts w:ascii="Consolas" w:hAnsi="Consolas" w:cs="Consolas"/>
          <w:sz w:val="28"/>
          <w:szCs w:val="28"/>
        </w:rPr>
        <w:t xml:space="preserve">.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F070B1">
        <w:rPr>
          <w:rFonts w:ascii="Consolas" w:hAnsi="Consolas" w:cs="Consolas"/>
          <w:sz w:val="28"/>
          <w:szCs w:val="28"/>
        </w:rPr>
        <w:t>materiais</w:t>
      </w:r>
      <w:r w:rsidRPr="009861E2">
        <w:rPr>
          <w:rFonts w:ascii="Consolas" w:hAnsi="Consolas" w:cs="Consolas"/>
          <w:sz w:val="28"/>
          <w:szCs w:val="28"/>
        </w:rPr>
        <w:t xml:space="preserve"> entregues. </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Não será iniciada a contagem de prazo, caso os documentos fiscais apresentados ou outros necessários à co</w:t>
      </w:r>
      <w:r w:rsidR="001C738B">
        <w:rPr>
          <w:rFonts w:ascii="Consolas" w:hAnsi="Consolas" w:cs="Consolas"/>
          <w:sz w:val="28"/>
          <w:szCs w:val="28"/>
        </w:rPr>
        <w:t>ntratação contenham incorreções;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050DDA"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61782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61782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617822" w:rsidRPr="009861E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F070B1" w:rsidP="009861E2">
      <w:pPr>
        <w:autoSpaceDE w:val="0"/>
        <w:autoSpaceDN w:val="0"/>
        <w:adjustRightInd w:val="0"/>
        <w:spacing w:after="0" w:line="240" w:lineRule="auto"/>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QUARTA-FEIRA</w:t>
      </w:r>
      <w:r w:rsidRPr="00355C4E">
        <w:rPr>
          <w:rFonts w:ascii="Consolas" w:hAnsi="Consolas" w:cs="Consolas"/>
          <w:b/>
          <w:sz w:val="28"/>
          <w:szCs w:val="28"/>
        </w:rPr>
        <w:t xml:space="preserve">, </w:t>
      </w:r>
      <w:r>
        <w:rPr>
          <w:rFonts w:ascii="Consolas" w:hAnsi="Consolas" w:cs="Consolas"/>
          <w:b/>
          <w:sz w:val="28"/>
          <w:szCs w:val="28"/>
        </w:rPr>
        <w:t>04</w:t>
      </w:r>
      <w:r w:rsidRPr="00355C4E">
        <w:rPr>
          <w:rFonts w:ascii="Consolas" w:hAnsi="Consolas" w:cs="Consolas"/>
          <w:b/>
          <w:sz w:val="28"/>
          <w:szCs w:val="28"/>
        </w:rPr>
        <w:t xml:space="preserve"> DE </w:t>
      </w:r>
      <w:r>
        <w:rPr>
          <w:rFonts w:ascii="Consolas" w:hAnsi="Consolas" w:cs="Consolas"/>
          <w:b/>
          <w:sz w:val="28"/>
          <w:szCs w:val="28"/>
        </w:rPr>
        <w:t>JULHO</w:t>
      </w:r>
      <w:r w:rsidRPr="00355C4E">
        <w:rPr>
          <w:rFonts w:ascii="Consolas" w:hAnsi="Consolas" w:cs="Consolas"/>
          <w:b/>
          <w:sz w:val="28"/>
          <w:szCs w:val="28"/>
        </w:rPr>
        <w:t xml:space="preserve"> DE 2018</w:t>
      </w:r>
      <w:r w:rsidR="009861E2"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w:t>
      </w:r>
      <w:r w:rsidR="009B5E40">
        <w:rPr>
          <w:rFonts w:ascii="Consolas" w:hAnsi="Consolas" w:cs="Consolas"/>
          <w:b/>
          <w:bCs/>
          <w:sz w:val="28"/>
          <w:szCs w:val="28"/>
        </w:rPr>
        <w:t>2</w:t>
      </w:r>
      <w:r w:rsidR="00F070B1">
        <w:rPr>
          <w:rFonts w:ascii="Consolas" w:hAnsi="Consolas" w:cs="Consolas"/>
          <w:b/>
          <w:bCs/>
          <w:sz w:val="28"/>
          <w:szCs w:val="28"/>
        </w:rPr>
        <w:t>8</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A6059" w:rsidRDefault="00050DDA" w:rsidP="009A6059">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9A6059" w:rsidRDefault="009A6059"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F070B1" w:rsidP="009861E2">
      <w:pPr>
        <w:widowControl w:val="0"/>
        <w:tabs>
          <w:tab w:val="left" w:pos="-1701"/>
        </w:tabs>
        <w:spacing w:after="0" w:line="240" w:lineRule="auto"/>
        <w:jc w:val="both"/>
        <w:rPr>
          <w:rFonts w:ascii="Consolas" w:hAnsi="Consolas" w:cs="Consolas"/>
          <w:sz w:val="28"/>
          <w:szCs w:val="28"/>
        </w:rPr>
      </w:pP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Materiais de Laboratório</w:t>
      </w:r>
      <w:r w:rsidRPr="00B95BC5">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w:t>
      </w:r>
      <w:r>
        <w:rPr>
          <w:rFonts w:ascii="Consolas" w:hAnsi="Consolas" w:cs="Consolas"/>
          <w:sz w:val="28"/>
          <w:szCs w:val="28"/>
        </w:rPr>
        <w:t xml:space="preserve"> </w:t>
      </w:r>
      <w:r w:rsidRPr="00027C22">
        <w:rPr>
          <w:rFonts w:ascii="Consolas" w:hAnsi="Consolas" w:cs="Consolas"/>
          <w:sz w:val="28"/>
          <w:szCs w:val="28"/>
        </w:rPr>
        <w:t>I</w:t>
      </w:r>
      <w:r w:rsidR="00050DDA"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AD1C9B" w:rsidRPr="009861E2" w:rsidRDefault="00AD1C9B" w:rsidP="00AD1C9B">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 – DAS CONDIÇÕES DE ENTREGA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.1 – </w:t>
      </w:r>
      <w:r w:rsidRPr="009861E2">
        <w:rPr>
          <w:rFonts w:ascii="Consolas" w:hAnsi="Consolas" w:cs="Consolas"/>
          <w:sz w:val="28"/>
          <w:szCs w:val="28"/>
        </w:rPr>
        <w:t xml:space="preserve">As entregas deverão ocorrer em até </w:t>
      </w:r>
      <w:r>
        <w:rPr>
          <w:rFonts w:ascii="Consolas" w:hAnsi="Consolas" w:cs="Consolas"/>
          <w:sz w:val="28"/>
          <w:szCs w:val="28"/>
        </w:rPr>
        <w:t>10 (dez) 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.1.1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AD1C9B" w:rsidRPr="009861E2" w:rsidRDefault="00AD1C9B" w:rsidP="00AD1C9B">
      <w:pPr>
        <w:spacing w:after="0" w:line="240" w:lineRule="auto"/>
        <w:jc w:val="both"/>
        <w:rPr>
          <w:rFonts w:ascii="Consolas" w:hAnsi="Consolas" w:cs="Consolas"/>
          <w:b/>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 – </w:t>
      </w:r>
      <w:r w:rsidRPr="009861E2">
        <w:rPr>
          <w:rFonts w:ascii="Consolas" w:hAnsi="Consolas" w:cs="Consolas"/>
          <w:sz w:val="28"/>
          <w:szCs w:val="28"/>
        </w:rPr>
        <w:t xml:space="preserve">Caberá a </w:t>
      </w:r>
      <w:r w:rsidRPr="009861E2">
        <w:rPr>
          <w:rFonts w:ascii="Consolas" w:hAnsi="Consolas" w:cs="Consolas"/>
          <w:b/>
          <w:sz w:val="28"/>
          <w:szCs w:val="28"/>
        </w:rPr>
        <w:t>DETENTORA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.2.1 – </w:t>
      </w:r>
      <w:r w:rsidRPr="009861E2">
        <w:rPr>
          <w:rFonts w:ascii="Consolas" w:hAnsi="Consolas" w:cs="Consolas"/>
          <w:sz w:val="28"/>
          <w:szCs w:val="28"/>
        </w:rPr>
        <w:t>Arcar com as despesas de carga e descarga e de frete referentes à</w:t>
      </w:r>
      <w:r>
        <w:rPr>
          <w:rFonts w:ascii="Consolas" w:hAnsi="Consolas" w:cs="Consolas"/>
          <w:sz w:val="28"/>
          <w:szCs w:val="28"/>
        </w:rPr>
        <w:t>s</w:t>
      </w:r>
      <w:r w:rsidRPr="009861E2">
        <w:rPr>
          <w:rFonts w:ascii="Consolas" w:hAnsi="Consolas" w:cs="Consolas"/>
          <w:sz w:val="28"/>
          <w:szCs w:val="28"/>
        </w:rPr>
        <w:t xml:space="preserve"> entrega</w:t>
      </w:r>
      <w:r>
        <w:rPr>
          <w:rFonts w:ascii="Consolas" w:hAnsi="Consolas" w:cs="Consolas"/>
          <w:sz w:val="28"/>
          <w:szCs w:val="28"/>
        </w:rPr>
        <w:t>s</w:t>
      </w:r>
      <w:r w:rsidRPr="009861E2">
        <w:rPr>
          <w:rFonts w:ascii="Consolas" w:hAnsi="Consolas" w:cs="Consolas"/>
          <w:sz w:val="28"/>
          <w:szCs w:val="28"/>
        </w:rPr>
        <w:t xml:space="preserve"> dos </w:t>
      </w:r>
      <w:r w:rsidR="00F070B1">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 xml:space="preserve">dos </w:t>
      </w:r>
      <w:r w:rsidR="00F070B1">
        <w:rPr>
          <w:rFonts w:ascii="Consolas" w:hAnsi="Consolas" w:cs="Consolas"/>
          <w:sz w:val="28"/>
          <w:szCs w:val="28"/>
        </w:rPr>
        <w:t>materiais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.3 – </w:t>
      </w:r>
      <w:r w:rsidRPr="009861E2">
        <w:rPr>
          <w:rFonts w:ascii="Consolas" w:hAnsi="Consolas" w:cs="Consolas"/>
          <w:sz w:val="28"/>
          <w:szCs w:val="28"/>
        </w:rPr>
        <w:t xml:space="preserve">Constatadas irregularidades no objeto, este Município de Pirajuí, sem prejuízo das penalidades cabíveis, poderá: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.3.1 – </w:t>
      </w:r>
      <w:r w:rsidRPr="009861E2">
        <w:rPr>
          <w:rFonts w:ascii="Consolas" w:hAnsi="Consolas" w:cs="Consolas"/>
          <w:sz w:val="28"/>
          <w:szCs w:val="28"/>
        </w:rPr>
        <w:t xml:space="preserve">Rejeitá-lo no todo ou em parte se não corresponder às especificações deste Termo de Referência, determinando sua substituição;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.3.2 – </w:t>
      </w:r>
      <w:r w:rsidRPr="009861E2">
        <w:rPr>
          <w:rFonts w:ascii="Consolas" w:hAnsi="Consolas" w:cs="Consolas"/>
          <w:sz w:val="28"/>
          <w:szCs w:val="28"/>
        </w:rPr>
        <w:t xml:space="preserve">Determinar sua complementação se houver diferença de quantidades ou de partes.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.4 – </w:t>
      </w:r>
      <w:r w:rsidRPr="007525DD">
        <w:rPr>
          <w:rFonts w:ascii="Consolas" w:hAnsi="Consolas" w:cs="Consolas"/>
          <w:sz w:val="28"/>
          <w:szCs w:val="28"/>
        </w:rPr>
        <w:t xml:space="preserve">As irregularidades deverão ser sanadas no prazo </w:t>
      </w:r>
      <w:r>
        <w:rPr>
          <w:rFonts w:ascii="Consolas" w:hAnsi="Consolas" w:cs="Consolas"/>
          <w:sz w:val="28"/>
          <w:szCs w:val="28"/>
        </w:rPr>
        <w:t>máximo de 05</w:t>
      </w:r>
      <w:r w:rsidRPr="007525DD">
        <w:rPr>
          <w:rFonts w:ascii="Consolas" w:hAnsi="Consolas" w:cs="Consolas"/>
          <w:sz w:val="28"/>
          <w:szCs w:val="28"/>
        </w:rPr>
        <w:t xml:space="preserve"> (</w:t>
      </w:r>
      <w:r>
        <w:rPr>
          <w:rFonts w:ascii="Consolas" w:hAnsi="Consolas" w:cs="Consolas"/>
          <w:sz w:val="28"/>
          <w:szCs w:val="28"/>
        </w:rPr>
        <w:t>cinco</w:t>
      </w:r>
      <w:r w:rsidRPr="007525DD">
        <w:rPr>
          <w:rFonts w:ascii="Consolas" w:hAnsi="Consolas" w:cs="Consolas"/>
          <w:sz w:val="28"/>
          <w:szCs w:val="28"/>
        </w:rPr>
        <w:t>) dias úteis</w:t>
      </w:r>
      <w:r>
        <w:rPr>
          <w:rFonts w:ascii="Consolas" w:hAnsi="Consolas" w:cs="Consolas"/>
          <w:sz w:val="28"/>
          <w:szCs w:val="28"/>
        </w:rPr>
        <w:t>, contados do recebimento</w:t>
      </w:r>
      <w:r w:rsidRPr="007525DD">
        <w:rPr>
          <w:rFonts w:ascii="Consolas" w:hAnsi="Consolas" w:cs="Consolas"/>
          <w:sz w:val="28"/>
          <w:szCs w:val="28"/>
        </w:rPr>
        <w:t xml:space="preserve"> </w:t>
      </w:r>
      <w:r>
        <w:rPr>
          <w:rFonts w:ascii="Consolas" w:hAnsi="Consolas" w:cs="Consolas"/>
          <w:sz w:val="28"/>
          <w:szCs w:val="28"/>
        </w:rPr>
        <w:t xml:space="preserve">pela </w:t>
      </w:r>
      <w:r w:rsidRPr="007525DD">
        <w:rPr>
          <w:rFonts w:ascii="Consolas" w:hAnsi="Consolas" w:cs="Consolas"/>
          <w:b/>
          <w:sz w:val="28"/>
          <w:szCs w:val="28"/>
        </w:rPr>
        <w:t>DETENTORA</w:t>
      </w:r>
      <w:r w:rsidRPr="007525DD">
        <w:rPr>
          <w:rFonts w:ascii="Consolas" w:hAnsi="Consolas" w:cs="Consolas"/>
          <w:sz w:val="28"/>
          <w:szCs w:val="28"/>
        </w:rPr>
        <w:t xml:space="preserve"> da notificação</w:t>
      </w:r>
      <w:r>
        <w:rPr>
          <w:rFonts w:ascii="Consolas" w:hAnsi="Consolas" w:cs="Consolas"/>
          <w:sz w:val="28"/>
          <w:szCs w:val="28"/>
        </w:rPr>
        <w:t>,</w:t>
      </w:r>
      <w:r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.5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deverá entregar os </w:t>
      </w:r>
      <w:r w:rsidR="00F070B1">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AD1C9B" w:rsidRDefault="00AD1C9B" w:rsidP="00AD1C9B">
      <w:pPr>
        <w:spacing w:after="0" w:line="240" w:lineRule="auto"/>
        <w:jc w:val="both"/>
        <w:rPr>
          <w:rFonts w:ascii="Consolas" w:hAnsi="Consolas" w:cs="Consolas"/>
          <w:b/>
          <w:bCs/>
          <w:sz w:val="28"/>
          <w:szCs w:val="28"/>
        </w:rPr>
      </w:pPr>
    </w:p>
    <w:p w:rsidR="00AD1C9B" w:rsidRPr="009861E2" w:rsidRDefault="00AD1C9B" w:rsidP="00AD1C9B">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3</w:t>
      </w:r>
      <w:r w:rsidRPr="009861E2">
        <w:rPr>
          <w:rFonts w:ascii="Consolas" w:hAnsi="Consolas" w:cs="Consolas"/>
          <w:b/>
          <w:sz w:val="28"/>
          <w:szCs w:val="28"/>
        </w:rPr>
        <w:t xml:space="preserve"> –</w:t>
      </w:r>
      <w:r>
        <w:rPr>
          <w:rFonts w:ascii="Consolas" w:hAnsi="Consolas" w:cs="Consolas"/>
          <w:b/>
          <w:sz w:val="28"/>
          <w:szCs w:val="28"/>
        </w:rPr>
        <w:t xml:space="preserve"> DISCRIMINAÇÃO, QUANTIDADES, PREÇOS ESTIMADOS E REDUÇÕES MÍNIMAS</w:t>
      </w:r>
      <w:r w:rsidRPr="009861E2">
        <w:rPr>
          <w:rFonts w:ascii="Consolas" w:hAnsi="Consolas" w:cs="Consolas"/>
          <w:sz w:val="28"/>
          <w:szCs w:val="28"/>
        </w:rPr>
        <w:t xml:space="preserve"> </w:t>
      </w:r>
    </w:p>
    <w:p w:rsidR="00C62677" w:rsidRDefault="00C62677" w:rsidP="009861E2">
      <w:pPr>
        <w:spacing w:after="0" w:line="240" w:lineRule="auto"/>
        <w:jc w:val="both"/>
        <w:rPr>
          <w:rFonts w:ascii="Consolas" w:hAnsi="Consolas" w:cs="Consolas"/>
          <w:sz w:val="24"/>
          <w:szCs w:val="24"/>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4"/>
        <w:gridCol w:w="3980"/>
        <w:gridCol w:w="987"/>
        <w:gridCol w:w="1350"/>
        <w:gridCol w:w="1268"/>
        <w:gridCol w:w="1525"/>
      </w:tblGrid>
      <w:tr w:rsidR="00C62677" w:rsidRPr="00BB07EB" w:rsidTr="003F4AAD">
        <w:trPr>
          <w:trHeight w:val="300"/>
          <w:jc w:val="center"/>
        </w:trPr>
        <w:tc>
          <w:tcPr>
            <w:tcW w:w="624" w:type="dxa"/>
            <w:shd w:val="clear" w:color="auto" w:fill="DDD9C3" w:themeFill="background2" w:themeFillShade="E6"/>
            <w:noWrap/>
            <w:hideMark/>
          </w:tcPr>
          <w:p w:rsidR="00C62677" w:rsidRPr="003F4AAD" w:rsidRDefault="00C62677" w:rsidP="00D647AB">
            <w:pPr>
              <w:spacing w:after="0" w:line="240" w:lineRule="auto"/>
              <w:jc w:val="center"/>
              <w:rPr>
                <w:rFonts w:ascii="Consolas" w:eastAsia="Times New Roman" w:hAnsi="Consolas" w:cs="Consolas"/>
                <w:b/>
                <w:color w:val="000000"/>
                <w:lang w:eastAsia="pt-BR"/>
              </w:rPr>
            </w:pPr>
            <w:r w:rsidRPr="003F4AAD">
              <w:rPr>
                <w:rFonts w:ascii="Consolas" w:eastAsia="Times New Roman" w:hAnsi="Consolas" w:cs="Consolas"/>
                <w:b/>
                <w:color w:val="000000"/>
                <w:lang w:eastAsia="pt-BR"/>
              </w:rPr>
              <w:t>ITEM</w:t>
            </w:r>
          </w:p>
        </w:tc>
        <w:tc>
          <w:tcPr>
            <w:tcW w:w="3980" w:type="dxa"/>
            <w:shd w:val="clear" w:color="auto" w:fill="DDD9C3" w:themeFill="background2" w:themeFillShade="E6"/>
            <w:noWrap/>
            <w:hideMark/>
          </w:tcPr>
          <w:p w:rsidR="00C62677" w:rsidRPr="003F4AAD" w:rsidRDefault="00C62677" w:rsidP="00D647AB">
            <w:pPr>
              <w:spacing w:after="0" w:line="240" w:lineRule="auto"/>
              <w:jc w:val="center"/>
              <w:rPr>
                <w:rFonts w:ascii="Consolas" w:eastAsia="Times New Roman" w:hAnsi="Consolas" w:cs="Consolas"/>
                <w:b/>
                <w:color w:val="000000"/>
                <w:lang w:eastAsia="pt-BR"/>
              </w:rPr>
            </w:pPr>
            <w:r w:rsidRPr="003F4AAD">
              <w:rPr>
                <w:rFonts w:ascii="Consolas" w:eastAsia="Times New Roman" w:hAnsi="Consolas" w:cs="Consolas"/>
                <w:b/>
                <w:color w:val="000000"/>
                <w:lang w:eastAsia="pt-BR"/>
              </w:rPr>
              <w:t>DISCRIMINAÇÃO</w:t>
            </w:r>
          </w:p>
        </w:tc>
        <w:tc>
          <w:tcPr>
            <w:tcW w:w="987" w:type="dxa"/>
            <w:shd w:val="clear" w:color="auto" w:fill="DDD9C3" w:themeFill="background2" w:themeFillShade="E6"/>
            <w:noWrap/>
            <w:hideMark/>
          </w:tcPr>
          <w:p w:rsidR="00C62677" w:rsidRPr="003F4AAD" w:rsidRDefault="00C62677" w:rsidP="00D647AB">
            <w:pPr>
              <w:spacing w:after="0" w:line="240" w:lineRule="auto"/>
              <w:jc w:val="center"/>
              <w:rPr>
                <w:rFonts w:ascii="Consolas" w:eastAsia="Times New Roman" w:hAnsi="Consolas" w:cs="Consolas"/>
                <w:b/>
                <w:color w:val="000000"/>
                <w:lang w:eastAsia="pt-BR"/>
              </w:rPr>
            </w:pPr>
            <w:r w:rsidRPr="003F4AAD">
              <w:rPr>
                <w:rFonts w:ascii="Consolas" w:hAnsi="Consolas" w:cs="Consolas"/>
                <w:b/>
              </w:rPr>
              <w:t>UNIDADE</w:t>
            </w:r>
          </w:p>
        </w:tc>
        <w:tc>
          <w:tcPr>
            <w:tcW w:w="1350" w:type="dxa"/>
            <w:shd w:val="clear" w:color="auto" w:fill="DDD9C3" w:themeFill="background2" w:themeFillShade="E6"/>
            <w:noWrap/>
            <w:hideMark/>
          </w:tcPr>
          <w:p w:rsidR="00C62677" w:rsidRPr="003F4AAD" w:rsidRDefault="00C62677" w:rsidP="00D647AB">
            <w:pPr>
              <w:spacing w:after="0" w:line="240" w:lineRule="auto"/>
              <w:jc w:val="center"/>
              <w:rPr>
                <w:rFonts w:ascii="Consolas" w:eastAsia="Times New Roman" w:hAnsi="Consolas" w:cs="Consolas"/>
                <w:b/>
                <w:color w:val="000000"/>
                <w:lang w:eastAsia="pt-BR"/>
              </w:rPr>
            </w:pPr>
            <w:r w:rsidRPr="003F4AAD">
              <w:rPr>
                <w:rFonts w:ascii="Consolas" w:eastAsia="Times New Roman" w:hAnsi="Consolas" w:cs="Consolas"/>
                <w:b/>
                <w:color w:val="000000"/>
                <w:lang w:eastAsia="pt-BR"/>
              </w:rPr>
              <w:t>QUANTIDADE TOTAL*</w:t>
            </w:r>
          </w:p>
        </w:tc>
        <w:tc>
          <w:tcPr>
            <w:tcW w:w="1268" w:type="dxa"/>
            <w:shd w:val="clear" w:color="auto" w:fill="DDD9C3" w:themeFill="background2" w:themeFillShade="E6"/>
            <w:noWrap/>
            <w:hideMark/>
          </w:tcPr>
          <w:p w:rsidR="00C62677" w:rsidRPr="003F4AAD" w:rsidRDefault="00C62677" w:rsidP="00D647AB">
            <w:pPr>
              <w:spacing w:after="0" w:line="240" w:lineRule="auto"/>
              <w:jc w:val="center"/>
              <w:rPr>
                <w:rFonts w:ascii="Consolas" w:eastAsia="Times New Roman" w:hAnsi="Consolas" w:cs="Consolas"/>
                <w:b/>
                <w:color w:val="000000"/>
                <w:lang w:eastAsia="pt-BR"/>
              </w:rPr>
            </w:pPr>
            <w:r w:rsidRPr="003F4AAD">
              <w:rPr>
                <w:rFonts w:ascii="Consolas" w:hAnsi="Consolas" w:cs="Consolas"/>
                <w:b/>
              </w:rPr>
              <w:t>PREÇO UNITÁRIO ESTIMADO (R$)</w:t>
            </w:r>
          </w:p>
        </w:tc>
        <w:tc>
          <w:tcPr>
            <w:tcW w:w="1525" w:type="dxa"/>
            <w:shd w:val="clear" w:color="auto" w:fill="DDD9C3" w:themeFill="background2" w:themeFillShade="E6"/>
            <w:noWrap/>
            <w:hideMark/>
          </w:tcPr>
          <w:p w:rsidR="00C62677" w:rsidRPr="003F4AAD" w:rsidRDefault="003F4AAD" w:rsidP="00D647AB">
            <w:pPr>
              <w:spacing w:after="0" w:line="240" w:lineRule="auto"/>
              <w:jc w:val="center"/>
              <w:rPr>
                <w:rFonts w:ascii="Consolas" w:eastAsia="Times New Roman" w:hAnsi="Consolas" w:cs="Consolas"/>
                <w:b/>
                <w:color w:val="000000"/>
                <w:lang w:eastAsia="pt-BR"/>
              </w:rPr>
            </w:pPr>
            <w:r w:rsidRPr="003F4AAD">
              <w:rPr>
                <w:rFonts w:ascii="Consolas" w:hAnsi="Consolas" w:cs="Consolas"/>
                <w:b/>
              </w:rPr>
              <w:t>PREÇO TOTAL ESTIMADO (R$)</w:t>
            </w:r>
          </w:p>
        </w:tc>
      </w:tr>
      <w:tr w:rsidR="00C62677" w:rsidRPr="00BB07EB" w:rsidTr="003F4AAD">
        <w:trPr>
          <w:trHeight w:val="300"/>
          <w:jc w:val="center"/>
        </w:trPr>
        <w:tc>
          <w:tcPr>
            <w:tcW w:w="9734" w:type="dxa"/>
            <w:gridSpan w:val="6"/>
            <w:shd w:val="clear" w:color="auto" w:fill="DDD9C3" w:themeFill="background2" w:themeFillShade="E6"/>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hAnsi="Consolas" w:cs="Consolas"/>
                <w:b/>
              </w:rPr>
              <w:t>COTA PRINCIPAL</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Adaptador de agulhas para coleta de sangue  a vácuo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R$ 1,18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R$ 177,00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Água destilada de 5 litros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R$ 27,87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R$ 5.238,93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Agulhas de coleta múltipla p/ tubo à vácuo 25 x 7 c/ trava de segurança com 100 unidades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R$ 62,70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R$ 4.702,50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Agulhas de coleta múltipla p/ tubo à vácuo 25 x 8 c/ trava de segurança com 100 unidades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R$ 60,87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R$ 2.312,93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Álcool isopropílico 1000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R$ 42,00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R$ 84,00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Calibrador de Glicohemoglobina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R$ 50,22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R$ 200,87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Cálice de sedimentação com suporte para exames de fezes tamanho pequeno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R$ 4,77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R$ 181,13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 universal c/ vedação hermética, travamento com até 1/4 de volta não estéril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5250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R$ 0,65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R$ 3.395,02</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 universal c/ vedação hermética, travamento com até 1/4 de volta estéril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5250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R$ 0,53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R$ 2.765,02</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Coletores infantis de urina femininos c/ 10 unidades cada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GL</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R$ 6,77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R$ 121,80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Coletores infantis de urina masculinos c/ 10 unidades cada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FR</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R$ 120,00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Cronômetro digital resistente à água, para uso em laboratórios, marca horaminutosegundo; alarme sonoro para indicação da hora, bateria de lítio, precisão de 1100 segundos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R$ 77,63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R$ 310,53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Detergente EZ Solução de limpeza enzimática: 2 frascos com 50 ml cada, contendo: Formiato de Sódio; Cloreto de Sódio; Conservantes: Surfactante; Corante; Enzima Proteolítica; NaOH 12N e HCI 50%.</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R$ 176,67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R$ 2.120,00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Escova p/ lavar tubo de ensaio 12 x 75 mm</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R$ 7,83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R$ 62,64</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Escova p/ lavar tubo de ensaio 15 x 100 mm</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R$ 7,48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R$ 59,87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Estante para tubo de ensaio 15 x 100 mm p/ 24 tubos (amianto)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R$ 31,70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R$ 63,40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Estante para tubo de ensaio 16 x 100 mm p/ 24 tubos (amianto)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R$ 16,88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R$ 33,77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Estante para 20 tubos de ensaio em arame revestido de PVC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R$ 16,90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R$ 152,10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Estante para 40 tubos de ensaio em arame revestido de PVC.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R$ 22,93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R$ 206,40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Fita reativa para uroanálise com densidade c/ 100 tiras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FR</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R$ 42,97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R$ 1.933,50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de cor âmbar com tampa de rosca de 100 ml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R$ 13,02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R$ 65,10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22</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de cor âmbar com tampa de rosca de 500 ml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R$ 15,70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R$ 78,50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de cor âmbar com tampa de rosca de 1000 ml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R$ 23,53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R$ 117,65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com 10 ml de óleo de imersão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FR</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R$ 23,42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R$ 70,27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Funil de vidro pequeno para coar mucoproteína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R$ 13,83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R$ 124,50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26</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BhCG Strip &amp; Card - Sensibilidade 20 UI no soro e urina com tempo de reação de 5 minutos, fração beta.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R$ 101,77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R$ 6.106,00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27</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Fosfatase Alcalina conjunto para 100 determinações de fosfatase alcalina, contendo : 1) Tampão: 2 frascos com 45 ml cada, de solução tamponada em pH 9,80, contendo cloreto de magnésio 0,5 mmol/L e azida sódica 15, 5 mmol/L. Conservar entre 2 e 8º C. 2) Substrato : 2 frascos com 5 ml cada, de solução aquosa 10x concentrada, contendo p-nitrofenilfosfato de sódio 100 mmol/L e azida sódica 15,5 mmol/L. Conservar entre 2 e 8 ° 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R$ 71,83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R$ 862,00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28</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Amilase Cinética apresentação com 60 ml: 01 frasco com 60 mL, de solução tamponada contendo tampão 50 mmol/L pH 6,0, cloreto de sódio 300 mmol/L, 2-cloro-4nitrofenil - α - galac- tosimaltóside 2,61 mmol/L, cloreto de cálcio 5,0 mmol/L, tiocianato de potássio 140 mmol/L e azida sódica, 01g/dl. Conservar entre 2 e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R$ 161,00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R$ 1.932,00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29</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Gama GT Glutamil transferase apresentação com 60 ml: 1Tampão: 1 frasco com 48 mL de solução tamponada em pH = 8,20, contendo glicil-glicina 150 mmol/L e azida sódica 15,5 mmol/L. Sustrato: 01 frasco com 12 mL de solução aquosa 5x concentrada, contendo L-y- Glutamil-3-carbox-4-nitroanilida 10,0 mmol/L e azida sódica &gt; 15,5 mmol/L. Conservar entre 2 e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R$ 66,60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R$ 799,20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30</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Glicohemoglobina monoteste para 50 testes contendo: 50 x 3,0 ml de resina de troca iônica; 1 x 25,0 ml de reagente lisante; 1 x 1,0 ml de padrão liofilizado; 1 x 50 unidades de filtro separador e uma instrução de uso.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R$ 141,03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R$ 2.115,50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31</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glicose enzimático - conjunto para 1.000 determinações de glicose, contendo: 1) Reagente enzimático: 4 frascos com 250 ml de cada, contendo solução aquosa de tampão de pH 7,40, 4-aminoantipirina 0,8 mmol/L, fenól 11 mmol/L, glicose oxidase &gt; 16.000 U/L, peroxidase &gt; 1.000 U/L e p-hidroxibenzoato de matila 6,5 mmol/L. Conservar entre 2 e 8 C.2) Padrão: 01 frsco com 6,0 ml contendo glicose sem mg/dl (5,56mmol/L) em solução de ácido benzóico a 0,25% . Conservar entre 2 e 8°C.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36</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R$ 90,88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R$ 3.271,68</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32</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Colesterol apresentação 200 mL 1. Reagente enzimático: 1 frasco com 200 ml de solução aquosa contendo tampão pH 6,90, 4-aminoantipirina 0,5 mmol/L Fenol 10 mmol/L, colesterol es- terase &gt; 400U/L, colesterol oxidase &gt; que 300 U/L, peroxidase &gt; 1.000 U/L e azida sódica 0,1 g/dl. 2) Padrão: 01 frasco com 3,0 ml contendo colesterol 200mg/dL (5,2 mmol/L) em solução a- quosa e azida sódica 0,1 g/dL. Conservar entre 2 e 8°C.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36</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R$ 79,70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R$ 2.869,20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33</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Albumina apresentação com 250 mL: Reagente de Cor : 1 frasco de 250 mL de solução tamponada em pH 3,80 pronta para uso, contendo verde de bromocresol 0,17 mmol/L e Conser- vante. Padrão: 01 frasco com 2,0 mL de solução aquosa de albumina bovina 3,8g/dL, contendo conservante. Armazenar entre 2 e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R$ 53,97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R$ 215,87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34</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Triglicérides apresentação com 200 mL: 1. Reagente Enzimático: 01 frasco com 200 mL de solução aquosa contendo tampão Pipes 50 mmol/L pH 7,00, p-clorofenol 2,70 mmol/L, 4-ami- noantipirina 0,3 mmol/L, ATP 1,8 mmol/L, lipase lipoproteica &gt; 1.400U/L, glicerol quinase &gt; 1.000 U/L, glicerol-3-fosfato oxidase &gt; 1.500U/L, peroxidase &gt; 9.00U/L, e azida sódica 0,95 g/dL. Pa- drão: 1 frasco com 5,0 ml de padrão. Contém glicerol 2,26mmol/L, equivalente a 200 mg/dL em triglicerides, em solução aquosa e azida sódica 0,1 g/dL. Conservar entre 2 e 8°C.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36</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R$ 167,92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R$ 6.045,00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35</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Ácido Úrico apresentação com 200 mL: 1. Reagente Enzimático: 1 frascos com 200 mL de solução aquosa contendo tampão pH 7,20, Uricase &gt; 120 U/L, peroxidase &gt;1000 U/L, 4- ami-- noantipirina 1,0 mmol/L, TOOS 0,60 mmol/L e azida sódica 0,1g/dL. 2. Padrão: 1 frasco com 5,0 mL, contendo ácido úrico 8 mg/dL (0,476 mmol/L) em solução aquosa e azida sódica 0,1 g/dL. Conservar entre 2 e 8°C.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R$ 80,55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R$ 1.208,25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36</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Uréia apresentação com 250 mL 1. Tampão: 01 frasco com 200 mL, de solução tampão TRIS 115 mmol/L em pH 7,50, contendo α-cetoglutarato 7,5 mmol/L, e azida sódica 15,5 mmol/L. 2. Reagente Enzimático: 01 frasco com 50 mL de solução aquosa de NADH 0,25 mmol/L, Urease &gt; 8KU/L; glutamato desidrogenase &gt; 800 U/L, ADP 1,2 mmol/L e azida sódica 15,5 mmol/L. 3. Padrão: 01 frasco com 3 mL de solução aquosa de uréia 70 mg/dL (11,67 mmol/L), ácido benzói- co 20 mmol/L e azida sódica 15,5 mmol/L.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R$ 146,77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R$ 2.201,50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37</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Bilirrubina apresentação com 250 mL. Contém R1 total (acido sulfalinico: 29 mmol/L; Áci- do hidrocloridrico 67 mmol/L; cetrimida 37 mmol/L): 1x100ml + R1 direta 1x100ml. R2: 1X50 ml. R1 direta (acido sulfalinico: 29 mmol/L; ácido hidroclorídrico 67mmol/L). R2 direta e total (nitrato de sódio 5,8 mmol/L). Armazenar em temperatura de 2 a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R$ 212,75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R$ 1.702,00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38</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ALT TGP Apresentação com 125 mL: 1. Tampão: 2 frascos com 50 mL cada, de solução tampão TRIS 100 mmol/L em pH 7,5, contendo L-alanina 500 mmol/L, malato desidrogenase &gt; 600 U/L, lactato desidrogenase &gt; 1.200U/L e azida sódica 0,1 g/L. Reagente Enzimático: 2 fras- cos com 12,5 mL cada, de solução contendo NADH 0,18 mmol/L, α-acetoglutarato 15 mmol/L, e azida sódica 15,5 mmol/L. Conservar entre 2 a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R$ 93,83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R$ 1.126,00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39</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AST TGO Apresentação com 125 mL: 1. Tampão: 2 frascos com 50 mL cada, de solução tampão TRIS 100 mmol/L em pH 7,5, contendo L-alanina 500 mmol/L, asparato desidrogenase &gt; 600 U/L, lactato desidrogenase &gt; 1.200U/L e azida sódica 0,1 g/L. Reagente Enzimático: 2 fras- cos com 12,5 mL cada, de solução contendo NADH 0,18 mmol/L, α-acetoglutarato 15 mmol/L, e azida sódica 15,5 mmol/L. Conservar entre 2 a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R$ 94,86</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R$ 1.138,32</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40</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Mucoproteína apresentação com 176 ml - Conservar entre 15 a 30ºC. R1. Ácido Percló- rico: Ácido perclórico 750,0 mmol/L%. Conservar entre 15 e 30ºC. R2. Ácido Fosfotungístico: Áci- do Clorídrico 2,0 mmol/L%; Ácido Fosfotungístico 17,0 mmol/L. Conservar entre 15 e 30 ºC - CAR-BONATO BONATO:Carbonato de Sódio 1,9 mmol/L. Conservar entre 15 e 30ºC. R4 - FOLIN: Tungstato de Sódio 300 Sódio 300 mmol/L: Molibdato de Sódio 100 mmol/L; àcido Fosfórico 800 mmol/L%; Ácido Clorí- drico 1,25 mmol/L; Sulfato de Lítio monohidratado 1,36 mmol/L; Bromo 1,25mol/L.Conservar entre 15 e 30ºC 2 e 8ºC. R5 - PADRÃO: Ácido de Tirosina 40 mg/dL (Mucoproteína 5 mg/dL).Conservar entre 2 e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R$ 58,98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R$ 530,79</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41</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Corante Panótico Conjunto para coloração rápida em hematologia. Reagentes: Panótico rápido nº 1: Compõe-se por uma solução de Triarilmetano a 0,1%. Panótico rápido nº 2: Compõe-se por uma solução de Xantenos a 0,1%. Panótico rápido nº 3: Compõe-se por uma solução de Tiazinas a 0,1%</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R$ 65,92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R$ 197,76</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42</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Creatinina Apresentação com 250 mL: 1) Tampão: 1 frasco com 200 ml, de solução aquosa contendo hidróxido de sódio 125 mmol/L e tetraborato de sódio 24 mmol/L. Conservar entre 15 e 25ºC. 2) Ácido pícrico: 1 frasco com 50 ml de solução aquosa de ácido pícrico 44 mmol/L. Conservar entre 15 e 25° C. 3) Padrão: 1 frasco com 10 ml solução aquosa de creatinina 3,0 mg/dl. Conservar entre 15 -25ºC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R$ 43,85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R$ 613,95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43</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HDL DIRETO apresentação com 80 mL: 1.Reagente 1 frasco com 60 ml, contendo N, N-Bis (2 hidroxietil)-2-amino etano ácido sulfônico 100 mmol/L pH 7,0; HDAOS N-(2-hidroxi-3- sulfopropil)-3,5-dimetoxianiolina 0,7 mmol/L; Colesterol Esterase 500U/L; Colesterol Oxidase 500 Uu/l; Catalase 300KU/L.2. Reagente 1 frasco coom 20 ml de N,N-Bis (2-hidroxietil)-2-amino etano ácido sulfônico 100 mmol/L pH 7,0; 4-Amino anitipirina 4 mmol/L; Peroxidase 4 KU/L Azida sódi- ca 0,09% p/v. 3. Calibrador: 1 frasco contendo colesterol HDL humano liofilizado. A concentração está impressa no rótulo do frasco. Conservar entre 2 e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27</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R$ 309,30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R$ 8.351,10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44</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Chagas HAI contendo: Suspensão de Hemácias : 2,4 mL, Diluente : 40 mL, 2-Mercaptoetanol : 0,5 mL, Controle Positivo : 1 mL, Controle Negativo : 1 mL, Placa de microtitulação : 1, Método: Hemaglutinação Indireta (HAI).Finalidade: Determinação qualitativa e semi-quantitativa de anticorpos anti-Trypanosoma cruzi. Amostra: Soro. Estabilidade do Reagente: Até a data de validade do kit. Com 96 testes.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R$ 176,67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R$ 1.413,33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45</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Toxo HAI contendo: Suspensão de Hemácias : 2,4 mL, Diluente : 40 mL, 2-Mercaptoetanol : 0,5 mL, Controle Positivo : 1 mL, Controle Negativo : 1 mL, Placa de microtitulação : 1, Método: Hemaglutinação Indireta (HAI).Finalidade: Determinação qualitativa e semi-quantitativa de anticorpos anti-Toxoplasma gondii no soro. Estabilidade do Reagente: Até a data de validade do kit. Com 96 testes.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R$ 140,93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R$ 5.355,47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46</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para PSA - O PSA Test, é realizado em um única etapa para a detecção do antígeno prostático específico (PSA) em amostras de soro ou plasma. Fácil de usar, simples, "apenas 1 etapa; Não necessita instrumentação, leitura visual dos resultados, fácil " interpretação. Resultado em 5 minutos; Kit completo para execução do teste; Armazenamento: temperatura ambiente. Sensib. /Especif 99%. Com 25 tiras.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R$ 167,88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R$ 12.591,25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47</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Cálcio Arsenazo apresentação com 100 mL. 1. Reagente de cor: 1 frasco de 100ml de solução, contendo Tampão MÊS 250 mmol/L pH 6,50; Arsenazo III 2,80 mmol/L e azida sódica 0,09% p/v. Conservar entre 15-25ºC, ao abrigo da luz. Não congelar. 2. Padrão: 1 frasco com 3,0 mL de Cloreto de cálcio equivalente a 10,0 mg/dL de Azida Sódica 0,09% p/v. Conservar entre 15-25ºC, ao aqbrigo da luz. Não congelar.</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R$ 78,88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R$ 315,53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48</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Fósforo apresentação com 200 mL: 1. Reagente Molibdato: 1 frasco com 200 mL de so- lução aquosa contendo molibdato de amônio 1mmol/L e ácido sulfúrico 400 mmol/L. Conservar entre 15-25ºC. 2. Padrão: 1 frasco com 5,0 ml de solução aquosa fósforo inorgânico 5,0 mg/dL e azida sódica 0,1g/dl. Conservar entre 15-25ºC.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R$ 73,87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R$ 295,47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49</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Magnésio apresentação com 200 mL; 1. Reagente de cor: 1 frasco com 200 mL de solu- ção aquosa tamponada em Ph 11,5 contendo carbonato de potássio 110 mmol/L, EGTA 40 µmol/L, Magon sulfonado 0,1 mmol/L e azida sódica 15,5mmol/L. Conservar entre 15 e 25ºC. 2. Padrão: 1 frasco com 3 ml de solução aquosa de íons magnésio 2 mg/dl, correspondendo a 0,82 mmol/L. Conservar entre 15 e 25ºC.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R$ 77,67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R$ 310,67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50</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Proteínas Totais apresentação com 250 Ml: 1. Reagente Biureto: 5 frascos com 50 Ml ca- da, contendo hidroxido de sódio 186 mmol/L, tartarato duplo de sódio e potássio 32 mmol/L, sul- fato de cobre 18,8 mmol/L estabilizante e conservante. Armazenar entre 15-25ºC. 2. Padrão: 1 frasco com 2,0 ml de solução aquosa de albumina bovina 4,0 g/dL, contendo conservante. Arma- zenar entre 15 e 25ºC.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R$ 48,98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R$ 195,93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51</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Desidrogenase Láctica apresentação com100 Ml: 1. Tampão: 1 frasco com 80 Ml, de so- lução tampão TRIS 100 mmol/L em Ph 7,5, contendo piruvato de sódio 0,6 mmol/L e azida sódica 15,5 mmol/L. Conservar entre 2 - 8º C. Coenzima:1 frasco de 20 Ml, de solução aquosa de NADH 0,25 mmol/L e azida sódica 15,5 mmol/L. Conservar entre 2 - 8ºC.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R$ 70,86</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R$ 283,45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52</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CK BM apresentação com 60mL: 1. Tampão: 1 frasco com 48 mL, contendo Imidazol pH 6,7, anticorpo anti- CK MM capza de inibir até 2000 U/L de CK MM, EDTA 2 mmol/L, acetato de mag- nésio 12,5 mmol/L, glicose 25 mmol/L, Hexoquinase &gt; 6800 U/L, NADP 2,5 mmol/L e NAC 25 mmol/L. 2.Enzimas 1 frasco de 12 mL, contendo ADP 15,2 mmol/L, AMP 25 mmol/L, Diadenosina pentafosfato 103 mmol/L, tampão imidazol PH 6,7 e G6-PDH &gt; 8800 U/L.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R$ 417,27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R$ 1.669,07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53</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CK Total apresentação com 60mL: 1. Tampão: 1 frasco com 48 mL, de solução tamponada em pH 6,7, contendo EDTA 2 mmol/L, acetato de magnésio 10 mmol/L, glicose 20 mmol/L e crea- tina fosfato 30 mmol/L. 2. Enzimas 1 frasco de 12 mL, contendo NADP 2 mmol/L, AMP 5 mmol/L, N-acetil-cisteína 20 mmol/L, diadenosina pentafosfato 10 mmol/L, Hexoquinase 2,5KU/L, G-6- PDH 1,5 KU/L.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R$ 192,07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R$ 768,27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54</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para VDRL apresentação com 5 ml - Antígeno pronto para uso e estabilizado, para uso na triagem sorologica da sífilis. Antígeno RPR-BRÁS: suspensão antigênica constituída por uma mis- tura de cardiolipina, lecitina e colesterol, estabilizada em tampão colina. A suspensão é estável até a data indicada em rótulo, desde que conservada em geladeira. (2-8ºC) e isenta de contami- nantes.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R$ 64,90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R$ 519,17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Lâmina de vidro 25 x 75 mm com 100 unidades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R$ 7,24</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R$ 57,95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56</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Lâmínulas 22 x 22 mm com 100 unidades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R$ 4,71</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R$ 108,33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57</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Lâmpada halógena tipo jc de 6 v e 10 W</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R$ 26,74</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R$ 106,97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58</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Lâmina de vidro para esfregaço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R$ 50,78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R$ 253,92</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59</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Lápis demográfico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R$ 6,65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R$ 13,30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60</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 xml:space="preserve">Lugol </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R$ 43,70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R$ 131,09</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10 microlitros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R$ 86,97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R$ 173,93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62</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20 microlitros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R$ 182,87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R$ 365,73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50 microlitros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R$ 199,00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R$ 398,00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100 microlitros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R$ 162,93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R$ 325,87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200 microlitros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R$ 221,10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R$ 442,20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66</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1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R$ 198,67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R$ 397,33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67</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2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R$ 182,75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R$ 365,50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68</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500 microlitros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R$ 182,87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R$ 365,73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69</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Papel alumínio 30 metros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R$ 14,18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R$ 255,24</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70</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Papel filtro para Mucoproteina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R$ 44,67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R$ 402,00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Papel termosensível 30x50 branco para analisador hematológico Mindray mod. BC 2300</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R$ 3,95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R$ 177,75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72</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para fezes - tamanho único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375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R$ 0,11</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R$ 41,25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10 ml graduada a cada 1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R$ 8,88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R$ 133,20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5 ml graduada a cada 1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R$ 7,13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R$ 164,07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2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R$ 6,87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R$ 103,00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76</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1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R$ 6,84</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R$ 102,65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77</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de vidro para VHS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R$ 36,63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R$ 439,60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78</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Pipetador para encaixar pipeta para VHS (adaptador-aspirador)</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R$ 17,30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R$ 34,60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79</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Placa escavada para VDRL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R$ 76,02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R$ 5.701,25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80</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Placa de petri</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R$ 8,74</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R$ 34,97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Ponteias plásticas de 500 ul a 1000ul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1125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R$ 0,05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R$ 56,25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82</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Ponteias plásticas de 10 ul a 50ul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2250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R$ 0,02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R$ 45,00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Ponteiras plásticas de 2 ml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R$ 0,08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R$ 1,20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Proveta de 100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R$ 19,93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R$ 59,80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Proveta de 500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R$ 47,77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R$ 95,53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86</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tipagem sanguínea anti-D</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R$ 48,99</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R$ 391,89</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87</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tipagem sanguínea anti-A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R$ 26,97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R$ 215,79</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88</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tipagem sanguínea anti-B</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R$ 26,97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R$ 215,79</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89</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Coombs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R$ 45,75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R$ 228,75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90</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PCR em látex sem diluição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R$ 68,10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R$ 612,90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látex fator reumatóide em látex sem diluição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R$ 52,95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R$ 476,55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92</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ASLO em látex sem diluição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R$ 70,74</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R$ 1.061,05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Relógio despertador com marcadores de tempo para diversas reações químicas simultâneas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R$ 31,91</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R$ 63,82</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 xml:space="preserve">Saco plástico 10 x 28 gramatura 0, 15 </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7500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R$ 0,44</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R$ 3.300,00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95</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Solução diluente para determinação de hemoglobina, do volume celular, contagem de hemácias, plaquetas e leucócitos em aparelhos automáticos, para analisador hemato- lógico Mindray mod. BC 2300.</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R$ 152,97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R$ 3.518,23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96</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Solução hemolisante ultra-rápida para determinação da hemoglobina e contagem diferen- cial de leucócitos em aparelhos automáticos, para analisador hematológico Mindray mod. BC 2300.</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R$ 161,90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R$ 1.457,10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97</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Soro calibrador apresentação com 3 ml - Frasco contendo soro bovino liofilizado cujas concentra- ções de seus componentes são adequados ao uso rotineiro no controle de qualidade dos labora- tórios clínicos, contém azida sódica em concentração &lt; 1%.</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R$ 79,73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R$ 956,80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98</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Soro controle Apresentação com 5 ml. Soro controle liofilizado à base de soro humanp. As con- centrações e atividades situam-se dentro ou no limite dos valores normais (1).</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R$ 88,63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R$ 1.063,60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99</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Termômetro para estufa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R$ 90,75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R$ 181,51</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100</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Teste Rápido deTroponina Imunocromatográfico com 50 testes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R$ 187,18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R$ 748,71</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cônicos para uroanálise de 10 ml plástico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1500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R$ 0,80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R$ 1.200,00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102</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 criogênico não estéril de 1 ml, com tampa de rosca externa, sem anel de vedação, graduado e com embalagem de 500 unidades.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R$ 30,00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R$ 240,00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de ensaio plástico c/ tampa e etiqueta de 12 x 75 mm c/ 5 ml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3750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R$ 0,13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R$ 487,50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à vácuo plástico estéril e descartável c/ tampa hemogard c/ fluoreto de sódio e EDTA, rolha cinza de 5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R$ 68,70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R$ 549,63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à vácuo plástico estéril e descartável c/ tampa hemogard c/ EDTA, rolha roxa de 4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R$ 36,77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R$ 1.397,13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106</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siliconizado, seco e com antivador de coagulo rolha vermelha de 8,5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R$ 112,67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R$ 1.690,00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107</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c/ gel separador e ativador de coágulo, rolha amarela de 4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R$ 122,81</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R$ 3.684,30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108</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c/ gel separador e ativador de coágulo, rolha amarela de 8,5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R$ 76,12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R$ 3.425,25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109</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c/ citrato de sódio, rolha azul de 4,5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R$ 76,12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R$ 304,47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110</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Vidros p/ análise 12 x 75 mm de vidro (tubo de ensaio)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7500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R$ 0,15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R$ 1.125,00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Vidros p/ análise 16 x 150 mm de vidro (tubo de ensaio)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38</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R$ 0,36</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R$ 13,55</w:t>
            </w:r>
          </w:p>
        </w:tc>
      </w:tr>
      <w:tr w:rsidR="00C62677" w:rsidRPr="00BB07EB" w:rsidTr="003F4AAD">
        <w:trPr>
          <w:trHeight w:val="300"/>
          <w:jc w:val="center"/>
        </w:trPr>
        <w:tc>
          <w:tcPr>
            <w:tcW w:w="9734" w:type="dxa"/>
            <w:gridSpan w:val="6"/>
            <w:shd w:val="clear" w:color="auto" w:fill="DDD9C3" w:themeFill="background2" w:themeFillShade="E6"/>
            <w:noWrap/>
            <w:hideMark/>
          </w:tcPr>
          <w:p w:rsidR="003F4AAD" w:rsidRPr="003F4AAD" w:rsidRDefault="003F4AAD" w:rsidP="00D647AB">
            <w:pPr>
              <w:spacing w:after="0" w:line="240" w:lineRule="auto"/>
              <w:jc w:val="center"/>
              <w:rPr>
                <w:rFonts w:ascii="Consolas" w:hAnsi="Consolas" w:cs="Consolas"/>
                <w:b/>
              </w:rPr>
            </w:pPr>
            <w:r w:rsidRPr="003F4AAD">
              <w:rPr>
                <w:rFonts w:ascii="Consolas" w:hAnsi="Consolas" w:cs="Consolas"/>
                <w:b/>
              </w:rPr>
              <w:t xml:space="preserve">COTA RESERVADA DE ATÉ 25%, EM CUMPRIMENTO </w:t>
            </w:r>
          </w:p>
          <w:p w:rsidR="00C62677" w:rsidRPr="003F4AAD" w:rsidRDefault="003F4AAD" w:rsidP="00D647AB">
            <w:pPr>
              <w:spacing w:after="0" w:line="240" w:lineRule="auto"/>
              <w:jc w:val="center"/>
              <w:rPr>
                <w:rFonts w:ascii="Consolas" w:eastAsia="Times New Roman" w:hAnsi="Consolas" w:cs="Consolas"/>
                <w:color w:val="000000"/>
                <w:lang w:eastAsia="pt-BR"/>
              </w:rPr>
            </w:pPr>
            <w:r w:rsidRPr="003F4AAD">
              <w:rPr>
                <w:rFonts w:ascii="Consolas" w:hAnsi="Consolas" w:cs="Consolas"/>
                <w:b/>
              </w:rPr>
              <w:t>AO INCISO III DO ARTIGO 48 DA LEI COMPLEMENTAR Nº 123/2006</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112</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Adaptador de agulhas para coleta de sangue  a vácuo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R$ 1,18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R$ 59,00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Água destilada de 5 litros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R$ 27,87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R$ 1.727,73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Agulhas de coleta múltipla p/ tubo à vácuo 25 x 7 c/ trava de segurança com 100 unidades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R$ 62,70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R$ 1.567,50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Agulhas de coleta múltipla p/ tubo à vácuo 25 x 8 c/ trava de segurança com 100 unidades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R$ 60,87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R$ 730,40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116</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Calibrador de Glicohemoglobina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R$ 50,22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R$ 50,22</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117</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Cálice de sedimentação com suporte para exames de fezes tamanho pequeno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R$ 4,77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R$ 57,20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118</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 universal c/ vedação hermética, travamento com até 1/4 de volta não estéril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1750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R$ 0,65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R$ 1.131,67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119</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 universal c/ vedação hermética, travamento com até 1/4 de volta estéril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1750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R$ 0,53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R$ 921,67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120</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Coletores infantis de urina femininos c/ 10 unidades cada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GL</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R$ 6,77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R$ 40,60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Coletores infantis de urina masculinos c/ 10 unidades cada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FR</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R$ 40,00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122</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Cronômetro digital resistente à água, para uso em laboratórios, marca horaminutosegundo; alarme sonoro para indicação da hora, bateria de lítio, precisão de 1100 segundos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R$ 77,63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R$ 77,63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123</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Detergente EZ Solução de limpeza enzimática: 2 frascos com 50 ml cada, contendo: Formiato de Sódio; Cloreto de Sódio; Conservantes: Surfactante; Corante; Enzima Proteolítica; NaOH 12N e HCI 50%.</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R$ 176,67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R$ 530,00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Escova p/ lavar tubo de ensaio 12 x 75 mm</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R$ 7,83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R$ 15,66</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Escova p/ lavar tubo de ensaio 15 x 100 mm</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R$ 7,48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R$ 14,97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126</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Estante para 20 tubos de ensaio em arame revestido de PVC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R$ 16,90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R$ 50,70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127</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Estante para 40 tubos de ensaio em arame revestido de PVC.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R$ 22,93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R$ 68,80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128</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Fita reativa para uroanálise com densidade c/ 100 tiras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FR</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R$ 42,97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R$ 644,50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129</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de cor âmbar com tampa de rosca de 100 ml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R$ 13,02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R$ 13,02</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130</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de cor âmbar com tampa de rosca de 500 ml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R$ 15,70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R$ 15,70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de cor âmbar com tampa de rosca de 1000 ml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R$ 23,53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R$ 23,53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132</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com 10 ml de óleo de imersão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FR</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R$ 23,42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R$ 23,42</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Funil de vidro pequeno para coar mucoproteína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R$ 13,83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R$ 41,50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134</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BhCG Strip &amp; Card - Sensibilidade 20 UI no soro e urina com tempo de reação de 5 minutos, fração beta.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R$ 101,77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R$ 2.035,33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135</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Fosfatase Alcalina conjunto para 100 determinações de fosfatase alcalina, contendo : 1) Tampão: 2 frascos com 45 ml cada, de solução tamponada em pH 9,80, contendo cloreto de magnésio 0,5 mmol/L e azida sódica 15, 5 mmol/L. Conservar entre 2 e 8º C. 2) Substrato : 2 frascos com 5 ml cada, de solução aquosa 10x concentrada, contendo p-nitrofenilfosfato de sódio 100 mmol/L e azida sódica 15,5 mmol/L. Conservar entre 2 e 8 ° 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R$ 71,83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R$ 215,50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136</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Amilase Cinética apresentação com 60 ml: 01 frasco com 60 mL, de solução tamponada contendo tampão 50 mmol/L pH 6,0, cloreto de sódio 300 mmol/L, 2-cloro-4nitrofenil - α - galac- tosimaltóside 2,61 mmol/L, cloreto de cálcio 5,0 mmol/L, tiocianato de potássio 140 mmol/L e azida sódica, 01g/dl. Conservar entre 2 e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R$ 161,00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R$ 483,00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137</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Gama GT Glutamil transferase apresentação com 60 ml: 1Tampão: 1 frasco com 48 mL de solução tamponada em pH = 8,20, contendo glicil-glicina 150 mmol/L e azida sódica 15,5 mmol/L. Sustrato: 01 frasco com 12 mL de solução aquosa 5x concentrada, contendo L-y- Glutamil-3-carbox-4-nitroanilida 10,0 mmol/L e azida sódica &gt; 15,5 mmol/L. Conservar entre 2 e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R$ 66,60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R$ 199,80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138</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Glicohemoglobina monoteste para 50 testes contendo: 50 x 3,0 ml de resina de troca iônica; 1 x 25,0 ml de reagente lisante; 1 x 1,0 ml de padrão liofilizado; 1 x 50 unidades de filtro separador e uma instrução de uso.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R$ 141,03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R$ 705,17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139</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glicose enzimático - conjunto para 1.000 determinações de glicose, contendo: 1) Reagente enzimático: 4 frascos com 250 ml de cada, contendo solução aquosa de tampão de pH 7,40, 4-aminoantipirina 0,8 mmol/L, fenól 11 mmol/L, glicose oxidase &gt; 16.000 U/L, peroxidase &gt; 1.000 U/L e p-hidroxibenzoato de matila 6,5 mmol/L. Conservar entre 2 e 8 C.2) Padrão: 01 frsco com 6,0 ml contendo glicose sem mg/dl (5,56mmol/L) em solução de ácido benzóico a 0,25% . Conservar entre 2 e 8°C.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R$ 90,88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R$ 1.090,56</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140</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Colesterol apresentação 200 mL 1. Reagente enzimático: 1 frasco com 200 ml de solução aquosa contendo tampão pH 6,90, 4-aminoantipirina 0,5 mmol/L Fenol 10 mmol/L, colesterol es- terase &gt; 400U/L, colesterol oxidase &gt; que 300 U/L, peroxidase &gt; 1.000 U/L e azida sódica 0,1 g/dl. 2) Padrão: 01 frasco com 3,0 ml contendo colesterol 200mg/dL (5,2 mmol/L) em solução a- quosa e azida sódica 0,1 g/dL. Conservar entre 2 e 8°C.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R$ 79,70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R$ 956,40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141</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Albumina apresentação com 250 mL: Reagente de Cor : 1 frasco de 250 mL de solução tamponada em pH 3,80 pronta para uso, contendo verde de bromocresol 0,17 mmol/L e Conser- vante. Padrão: 01 frasco com 2,0 mL de solução aquosa de albumina bovina 3,8g/dL, contendo conservante. Armazenar entre 2 e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R$ 53,97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R$ 53,97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142</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Triglicérides apresentação com 200 mL: 1. Reagente Enzimático: 01 frasco com 200 mL de solução aquosa contendo tampão Pipes 50 mmol/L pH 7,00, p-clorofenol 2,70 mmol/L, 4-ami- noantipirina 0,3 mmol/L, ATP 1,8 mmol/L, lipase lipoproteica &gt; 1.400U/L, glicerol quinase &gt; 1.000 U/L, glicerol-3-fosfato oxidase &gt; 1.500U/L, peroxidase &gt; 9.00U/L, e azida sódica 0,95 g/dL. Pa- drão: 1 frasco com 5,0 ml de padrão. Contém glicerol 2,26mmol/L, equivalente a 200 mg/dL em triglicerides, em solução aquosa e azida sódica 0,1 g/dL. Conservar entre 2 e 8°C.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R$ 167,92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R$ 2.015,00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143</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Ácido Úrico apresentação com 200 mL: 1. Reagente Enzimático: 1 frascos com 200 mL de solução aquosa contendo tampão pH 7,20, Uricase &gt; 120 U/L, peroxidase &gt;1000 U/L, 4- ami-- noantipirina 1,0 mmol/L, TOOS 0,60 mmol/L e azida sódica 0,1g/dL. 2. Padrão: 1 frasco com 5,0 mL, contendo ácido úrico 8 mg/dL (0,476 mmol/L) em solução aquosa e azida sódica 0,1 g/dL. Conservar entre 2 e 8°C.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R$ 80,55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R$ 402,75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144</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Uréia apresentação com 250 mL 1. Tampão: 01 frasco com 200 mL, de solução tampão TRIS 115 mmol/L em pH 7,50, contendo α-cetoglutarato 7,5 mmol/L, e azida sódica 15,5 mmol/L. 2. Reagente Enzimático: 01 frasco com 50 mL de solução aquosa de NADH 0,25 mmol/L, Urease &gt; 8KU/L; glutamato desidrogenase &gt; 800 U/L, ADP 1,2 mmol/L e azida sódica 15,5 mmol/L. 3. Padrão: 01 frasco com 3 mL de solução aquosa de uréia 70 mg/dL (11,67 mmol/L), ácido benzói- co 20 mmol/L e azida sódica 15,5 mmol/L.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R$ 146,77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R$ 733,83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145</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Bilirrubina apresentação com 250 mL. Contém R1 total (acido sulfalinico: 29 mmol/L; Áci- do hidrocloridrico 67 mmol/L; cetrimida 37 mmol/L): 1x100ml + R1 direta 1x100ml. R2: 1X50 ml. R1 direta (acido sulfalinico: 29 mmol/L; ácido hidroclorídrico 67mmol/L). R2 direta e total (nitrato de sódio 5,8 mmol/L). Armazenar em temperatura de 2 a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R$ 212,75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R$ 425,50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146</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ALT TGP Apresentação com 125 mL: 1. Tampão: 2 frascos com 50 mL cada, de solução tampão TRIS 100 mmol/L em pH 7,5, contendo L-alanina 500 mmol/L, malato desidrogenase &gt; 600 U/L, lactato desidrogenase &gt; 1.200U/L e azida sódica 0,1 g/L. Reagente Enzimático: 2 fras- cos com 12,5 mL cada, de solução contendo NADH 0,18 mmol/L, α-acetoglutarato 15 mmol/L, e azida sódica 15,5 mmol/L. Conservar entre 2 a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R$ 93,83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R$ 281,50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147</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AST TGO Apresentação com 125 mL: 1. Tampão: 2 frascos com 50 mL cada, de solução tampão TRIS 100 mmol/L em pH 7,5, contendo L-alanina 500 mmol/L, asparato desidrogenase &gt; 600 U/L, lactato desidrogenase &gt; 1.200U/L e azida sódica 0,1 g/L. Reagente Enzimático: 2 fras- cos com 12,5 mL cada, de solução contendo NADH 0,18 mmol/L, α-acetoglutarato 15 mmol/L, e azida sódica 15,5 mmol/L. Conservar entre 2 a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R$ 94,86</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R$ 284,58</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148</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Mucoproteína apresentação com 176 ml - Conservar entre 15 a 30ºC. R1. Ácido Percló- rico: Ácido perclórico 750,0 mmol/L%. Conservar entre 15 e 30ºC. R2. Ácido Fosfotungístico: Áci- do Clorídrico 2,0 mmol/L%; Ácido Fosfotungístico 17,0 mmol/L. Conservar entre 15 e 30 ºC - CAR-BONATO BONATO:Carbonato de Sódio 1,9 mmol/L. Conservar entre 15 e 30ºC. R4 - FOLIN: Tungstato de Sódio 300 Sódio 300 mmol/L: Molibdato de Sódio 100 mmol/L; àcido Fosfórico 800 mmol/L%; Ácido Clorí- drico 1,25 mmol/L; Sulfato de Lítio monohidratado 1,36 mmol/L; Bromo 1,25mol/L.Conservar entre 15 e 30ºC 2 e 8ºC. R5 - PADRÃO: Ácido de Tirosina 40 mg/dL (Mucoproteína 5 mg/dL).Conservar entre 2 e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R$ 58,98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R$ 176,93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149</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Corante Panótico Conjunto para coloração rápida em hematologia. Reagentes: Panótico rápido nº 1: Compõe-se por uma solução de Triarilmetano a 0,1%. Panótico rápido nº 2: Compõe-se por uma solução de Xantenos a 0,1%. Panótico rápido nº 3: Compõe-se por uma solução de Tiazinas a 0,1%</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R$ 65,92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R$ 65,92</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150</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Creatinina Apresentação com 250 mL: 1) Tampão: 1 frasco com 200 ml, de solução aquosa contendo hidróxido de sódio 125 mmol/L e tetraborato de sódio 24 mmol/L. Conservar entre 15 e 25ºC. 2) Ácido pícrico: 1 frasco com 50 ml de solução aquosa de ácido pícrico 44 mmol/L. Conservar entre 15 e 25° C. 3) Padrão: 1 frasco com 10 ml solução aquosa de creatinina 3,0 mg/dl. Conservar entre 15 -25ºC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R$ 43,85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R$ 175,41</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151</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HDL DIRETO apresentação com 80 mL: 1.Reagente 1 frasco com 60 ml, contendo N, N-Bis (2 hidroxietil)-2-amino etano ácido sulfônico 100 mmol/L pH 7,0; HDAOS N-(2-hidroxi-3- sulfopropil)-3,5-dimetoxianiolina 0,7 mmol/L; Colesterol Esterase 500U/L; Colesterol Oxidase 500 Uu/l; Catalase 300KU/L.2. Reagente 1 frasco coom 20 ml de N,N-Bis (2-hidroxietil)-2-amino etano ácido sulfônico 100 mmol/L pH 7,0; 4-Amino anitipirina 4 mmol/L; Peroxidase 4 KU/L Azida sódi- ca 0,09% p/v. 3. Calibrador: 1 frasco contendo colesterol HDL humano liofilizado. A concentração está impressa no rótulo do frasco. Conservar entre 2 e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R$ 309,30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R$ 2.783,70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152</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Chagas HAI contendo: Suspensão de Hemácias : 2,4 mL, Diluente : 40 mL, 2-Mercaptoetanol : 0,5 mL, Controle Positivo : 1 mL, Controle Negativo : 1 mL, Placa de microtitulação : 1, Método: Hemaglutinação Indireta (HAI).Finalidade: Determinação qualitativa e semi-quantitativa de anticorpos anti-Trypanosoma cruzi. Amostra: Soro. Estabilidade do Reagente: Até a data de validade do kit. Com 96 testes.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R$ 176,67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R$ 353,33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153</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Toxo HAI contendo: Suspensão de Hemácias : 2,4 mL, Diluente : 40 mL, 2-Mercaptoetanol : 0,5 mL, Controle Positivo : 1 mL, Controle Negativo : 1 mL, Placa de microtitulação : 1, Método: Hemaglutinação Indireta (HAI).Finalidade: Determinação qualitativa e semi-quantitativa de anticorpos anti-Toxoplasma gondii no soro. Estabilidade do Reagente: Até a data de validade do kit. Com 96 testes.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R$ 140,93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R$ 1.691,20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154</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para PSA - O PSA Test, é realizado em um única etapa para a detecção do antígeno prostático específico (PSA) em amostras de soro ou plasma. Fácil de usar, simples, "apenas 1 etapa; Não necessita instrumentação, leitura visual dos resultados, fácil " interpretação. Resultado em 5 minutos; Kit completo para execução do teste; Armazenamento: temperatura ambiente. Sensib. /Especif 99%. Com 25 tiras.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R$ 167,88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R$ 4.197,08</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155</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Cálcio Arsenazo apresentação com 100 mL. 1. Reagente de cor: 1 frasco de 100ml de solução, contendo Tampão MÊS 250 mmol/L pH 6,50; Arsenazo III 2,80 mmol/L e azida sódica 0,09% p/v. Conservar entre 15-25ºC, ao abrigo da luz. Não congelar. 2. Padrão: 1 frasco com 3,0 mL de Cloreto de cálcio equivalente a 10,0 mg/dL de Azida Sódica 0,09% p/v. Conservar entre 15-25ºC, ao aqbrigo da luz. Não congelar.</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R$ 78,88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R$ 78,88</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156</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Fósforo apresentação com 200 mL: 1. Reagente Molibdato: 1 frasco com 200 mL de so- lução aquosa contendo molibdato de amônio 1mmol/L e ácido sulfúrico 400 mmol/L. Conservar entre 15-25ºC. 2. Padrão: 1 frasco com 5,0 ml de solução aquosa fósforo inorgânico 5,0 mg/dL e azida sódica 0,1g/dl. Conservar entre 15-25ºC.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R$ 73,87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R$ 73,87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157</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Magnésio apresentação com 200 mL; 1. Reagente de cor: 1 frasco com 200 mL de solu- ção aquosa tamponada em Ph 11,5 contendo carbonato de potássio 110 mmol/L, EGTA 40 µmol/L, Magon sulfonado 0,1 mmol/L e azida sódica 15,5mmol/L. Conservar entre 15 e 25ºC. 2. Padrão: 1 frasco com 3 ml de solução aquosa de íons magnésio 2 mg/dl, correspondendo a 0,82 mmol/L. Conservar entre 15 e 25ºC.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R$ 77,67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R$ 77,67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158</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Proteínas Totais apresentação com 250 Ml: 1. Reagente Biureto: 5 frascos com 50 Ml ca- da, contendo hidroxido de sódio 186 mmol/L, tartarato duplo de sódio e potássio 32 mmol/L, sul- fato de cobre 18,8 mmol/L estabilizante e conservante. Armazenar entre 15-25ºC. 2. Padrão: 1 frasco com 2,0 ml de solução aquosa de albumina bovina 4,0 g/dL, contendo conservante. Arma- zenar entre 15 e 25ºC.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R$ 48,98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R$ 48,98</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159</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Desidrogenase Láctica apresentação com100 Ml: 1. Tampão: 1 frasco com 80 Ml, de so- lução tampão TRIS 100 mmol/L em Ph 7,5, contendo piruvato de sódio 0,6 mmol/L e azida sódica 15,5 mmol/L. Conservar entre 2 - 8º C. Coenzima:1 frasco de 20 Ml, de solução aquosa de NADH 0,25 mmol/L e azida sódica 15,5 mmol/L. Conservar entre 2 - 8ºC.</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R$ 70,86</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R$ 70,86</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160</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CK BM apresentação com 60mL: 1. Tampão: 1 frasco com 48 mL, contendo Imidazol pH 6,7, anticorpo anti- CK MM capza de inibir até 2000 U/L de CK MM, EDTA 2 mmol/L, acetato de mag- nésio 12,5 mmol/L, glicose 25 mmol/L, Hexoquinase &gt; 6800 U/L, NADP 2,5 mmol/L e NAC 25 mmol/L. 2.Enzimas 1 frasco de 12 mL, contendo ADP 15,2 mmol/L, AMP 25 mmol/L, Diadenosina pentafosfato 103 mmol/L, tampão imidazol PH 6,7 e G6-PDH &gt; 8800 U/L.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R$ 417,27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R$ 417,27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161</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CK Total apresentação com 60mL: 1. Tampão: 1 frasco com 48 mL, de solução tamponada em pH 6,7, contendo EDTA 2 mmol/L, acetato de magnésio 10 mmol/L, glicose 20 mmol/L e crea- tina fosfato 30 mmol/L. 2. Enzimas 1 frasco de 12 mL, contendo NADP 2 mmol/L, AMP 5 mmol/L, N-acetil-cisteína 20 mmol/L, diadenosina pentafosfato 10 mmol/L, Hexoquinase 2,5KU/L, G-6- PDH 1,5 KU/L.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R$ 192,07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R$ 192,07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162</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para VDRL apresentação com 5 ml - Antígeno pronto para uso e estabilizado, para uso na triagem sorologica da sífilis. Antígeno RPR-BRÁS: suspensão antigênica constituída por uma mis- tura de cardiolipina, lecitina e colesterol, estabilizada em tampão colina. A suspensão é estável até a data indicada em rótulo, desde que conservada em geladeira. (2-8ºC) e isenta de contami- nantes.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R$ 64,90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R$ 129,79</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Lâmina de vidro 25 x 75 mm com 100 unidades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R$ 7,24</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R$ 14,49</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Lâmínulas 22 x 22 mm com 100 unidades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R$ 4,71</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R$ 32,97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Lâmpada halógena tipo jc de 6 v e 10 W</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R$ 26,74</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R$ 26,74</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166</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Lâmina de vidro para esfregaço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R$ 50,78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R$ 50,78</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167</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Papel alumínio 30 metros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R$ 14,18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R$ 85,08</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168</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Papel filtro para Mucoproteina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R$ 44,67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R$ 134,00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169</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Papel termosensível 30x50 branco para analisador hematológico Mindray mod. BC 2300</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R$ 3,95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R$ 59,25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170</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para fezes - tamanho único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R$ 0,11</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R$ 13,75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10 ml graduada a cada 1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R$ 8,88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R$ 44,40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172</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5 ml graduada a cada 1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R$ 7,13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R$ 49,93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2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R$ 6,87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R$ 34,33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1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R$ 6,84</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R$ 34,22</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de vidro para VHS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R$ 36,63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R$ 109,90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176</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Placa escavada para VDRL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R$ 76,02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R$ 1.900,42</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177</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Placa de petri</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R$ 8,74</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R$ 8,74</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178</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Ponteias plásticas de 500 ul a 1000ul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375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R$ 0,05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R$ 18,75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179</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Ponteias plásticas de 10 ul a 50ul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R$ 0,02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R$ 15,00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180</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Ponteiras plásticas de 2 ml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R$ 0,08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R$ 0,40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181</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tipagem sanguínea anti-D</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R$ 48,99</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R$ 97,97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182</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tipagem sanguínea anti-A</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R$ 26,97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R$ 53,95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tipagem sanguínea anti-B</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R$ 26,97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R$ 53,95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Coombs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R$ 45,75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R$ 45,75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185</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PCR em látex sem diluição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R$ 68,10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R$ 204,30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186</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látex fator reumatóide em látex sem diluição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R$ 52,95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R$ 158,85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187</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ASLO em látex sem diluição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R$ 70,74</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R$ 353,68</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188</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 xml:space="preserve">Saco plástico 10 x 28 gramatura 0, 15 </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2500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R$ 0,44</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R$ 1.100,00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189</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Solução diluente para determinação de hemoglobina, do volume celular, contagem de hemácias, plaquetas e leucócitos em aparelhos automáticos, para analisador hemato- lógico Mindray mod. BC 2300.</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R$ 152,97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R$ 1.070,77</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190</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Solução hemolisante ultra-rápida para determinação da hemoglobina e contagem diferen- cial de leucócitos em aparelhos automáticos, para analisador hematológico Mindray mod. BC 2300.</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R$ 161,90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R$ 485,70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191</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Soro calibrador apresentação com 3 ml - Frasco contendo soro bovino liofilizado cujas concentra- ções de seus componentes são adequados ao uso rotineiro no controle de qualidade dos labora- tórios clínicos, contém azida sódica em concentração &lt; 1%.</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R$ 79,73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R$ 239,20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192</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Soro controle Apresentação com 5 ml. Soro controle liofilizado à base de soro humanp. As con- centrações e atividades situam-se dentro ou no limite dos valores normais (1).</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R$ 88,63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R$ 265,90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Teste Rápido deTroponina Imunocromatográfico com 50 testes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R$ 187,18</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R$ 187,18</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cônicos para uroanálise de 10 ml plástico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500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R$ 0,80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R$ 400,00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195</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 criogênico não estéril de 1 ml, com tampa de rosca externa, sem anel de vedação, graduado e com embalagem de 500 unidades.</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R$ 30,00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R$ 60,00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196</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de ensaio plástico c/ tampa e etiqueta de 12 x 75 mm c/ 5 ml de capacidade</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1250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R$ 0,13</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R$ 162,50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197</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à vácuo plástico estéril e descartável c/ tampa hemogard c/ fluoreto de sódio e EDTA, rolha cinza de 5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R$ 68,70</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R$ 137,41</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198</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à vácuo plástico estéril e descartável c/ tampa hemogard c/ EDTA, rolha roxa de 4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R$ 36,77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R$ 441,20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199</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siliconizado, seco e com antivador de coagulo rolha vermelha de 8,5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R$ 112,67</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R$ 563,33</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200</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c/ gel separador e ativador de coágulo, rolha amarela de 4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R$ 122,81</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R$ 1.228,10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201</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c/ gel separador e ativador de coágulo, rolha amarela de 8,5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R$ 76,12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R$ 1.141,75</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202</w:t>
            </w:r>
          </w:p>
        </w:tc>
        <w:tc>
          <w:tcPr>
            <w:tcW w:w="3980" w:type="dxa"/>
            <w:shd w:val="clear" w:color="auto" w:fill="auto"/>
            <w:noWrap/>
            <w:vAlign w:val="bottom"/>
            <w:hideMark/>
          </w:tcPr>
          <w:p w:rsidR="00C62677" w:rsidRPr="003F4AAD" w:rsidRDefault="00C62677" w:rsidP="00D647AB">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c/ citrato de sódio, rolha azul de 4,5 ml.</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R$ 76,12</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R$ 76,12</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203</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Vidros p/ análise 12 x 75 mm de vidro (tubo de ensaio)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2500</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R$ 0,15</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R$ 375,00</w:t>
            </w:r>
          </w:p>
        </w:tc>
      </w:tr>
      <w:tr w:rsidR="00C62677" w:rsidRPr="00BB07EB" w:rsidTr="003F4AAD">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204</w:t>
            </w:r>
          </w:p>
        </w:tc>
        <w:tc>
          <w:tcPr>
            <w:tcW w:w="3980" w:type="dxa"/>
            <w:shd w:val="clear" w:color="auto" w:fill="auto"/>
            <w:noWrap/>
            <w:vAlign w:val="center"/>
            <w:hideMark/>
          </w:tcPr>
          <w:p w:rsidR="00C62677" w:rsidRPr="003F4AAD" w:rsidRDefault="00C62677" w:rsidP="00D647AB">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Vidros p/ análise 16 x 150 mm de vidro (tubo de ensaio)</w:t>
            </w:r>
          </w:p>
        </w:tc>
        <w:tc>
          <w:tcPr>
            <w:tcW w:w="987"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1268"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R$ 0,36</w:t>
            </w:r>
          </w:p>
        </w:tc>
        <w:tc>
          <w:tcPr>
            <w:tcW w:w="1525" w:type="dxa"/>
            <w:shd w:val="clear" w:color="auto" w:fill="auto"/>
            <w:noWrap/>
            <w:hideMark/>
          </w:tcPr>
          <w:p w:rsidR="00C62677" w:rsidRPr="003F4AAD" w:rsidRDefault="00C62677" w:rsidP="00D647AB">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R$ 4,28</w:t>
            </w:r>
          </w:p>
        </w:tc>
      </w:tr>
    </w:tbl>
    <w:p w:rsidR="00050DDA" w:rsidRPr="009861E2" w:rsidRDefault="00050DDA" w:rsidP="009861E2">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050DDA" w:rsidRDefault="00050DDA" w:rsidP="005E2625">
      <w:pPr>
        <w:spacing w:after="0" w:line="240" w:lineRule="auto"/>
        <w:jc w:val="both"/>
        <w:rPr>
          <w:rFonts w:ascii="Consolas" w:hAnsi="Consolas" w:cs="Consolas"/>
          <w:sz w:val="28"/>
          <w:szCs w:val="28"/>
        </w:rPr>
      </w:pPr>
    </w:p>
    <w:p w:rsidR="00AD1C9B" w:rsidRDefault="00AD1C9B" w:rsidP="00AD1C9B">
      <w:pPr>
        <w:spacing w:after="0" w:line="240" w:lineRule="auto"/>
        <w:jc w:val="both"/>
        <w:rPr>
          <w:rFonts w:ascii="Consolas" w:hAnsi="Consolas" w:cs="Consolas"/>
          <w:sz w:val="28"/>
          <w:szCs w:val="28"/>
        </w:rPr>
      </w:pPr>
    </w:p>
    <w:p w:rsidR="003F4AAD" w:rsidRDefault="003F4AAD">
      <w:pPr>
        <w:rPr>
          <w:rFonts w:ascii="Consolas" w:hAnsi="Consolas" w:cs="Consolas"/>
          <w:b/>
          <w:bCs/>
          <w:sz w:val="28"/>
          <w:szCs w:val="28"/>
        </w:rPr>
      </w:pPr>
      <w:r>
        <w:rPr>
          <w:rFonts w:ascii="Consolas" w:hAnsi="Consolas" w:cs="Consolas"/>
          <w:b/>
          <w:bCs/>
          <w:sz w:val="28"/>
          <w:szCs w:val="28"/>
        </w:rPr>
        <w:br w:type="page"/>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w:t>
      </w:r>
      <w:r w:rsidR="00AD1C9B">
        <w:rPr>
          <w:rFonts w:ascii="Consolas" w:hAnsi="Consolas" w:cs="Consolas"/>
          <w:b/>
          <w:sz w:val="28"/>
          <w:szCs w:val="28"/>
        </w:rPr>
        <w:t>2</w:t>
      </w:r>
      <w:r w:rsidR="00F070B1">
        <w:rPr>
          <w:rFonts w:ascii="Consolas" w:hAnsi="Consolas" w:cs="Consolas"/>
          <w:b/>
          <w:sz w:val="28"/>
          <w:szCs w:val="28"/>
        </w:rPr>
        <w:t>8</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Default="00050DDA" w:rsidP="009861E2">
      <w:pPr>
        <w:widowControl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OBJETO: </w:t>
      </w:r>
      <w:r w:rsidR="00F070B1" w:rsidRPr="00B95BC5">
        <w:rPr>
          <w:rFonts w:ascii="Consolas" w:eastAsia="MS Mincho" w:hAnsi="Consolas" w:cs="Consolas"/>
          <w:bCs/>
          <w:sz w:val="28"/>
          <w:szCs w:val="28"/>
        </w:rPr>
        <w:t xml:space="preserve">A presente licitação tem por objeto, </w:t>
      </w:r>
      <w:r w:rsidR="00F070B1" w:rsidRPr="00050CA0">
        <w:rPr>
          <w:rFonts w:ascii="Consolas" w:eastAsia="MS Mincho" w:hAnsi="Consolas" w:cs="Consolas"/>
          <w:bCs/>
          <w:sz w:val="28"/>
          <w:szCs w:val="28"/>
        </w:rPr>
        <w:t>o Registro de Preços para a</w:t>
      </w:r>
      <w:r w:rsidR="00F070B1" w:rsidRPr="00B95BC5">
        <w:rPr>
          <w:rFonts w:ascii="Consolas" w:eastAsia="MS Mincho" w:hAnsi="Consolas" w:cs="Consolas"/>
          <w:bCs/>
          <w:sz w:val="28"/>
          <w:szCs w:val="28"/>
        </w:rPr>
        <w:t xml:space="preserve"> Aquisição de </w:t>
      </w:r>
      <w:r w:rsidR="00F070B1">
        <w:rPr>
          <w:rFonts w:ascii="Consolas" w:eastAsia="MS Mincho" w:hAnsi="Consolas" w:cs="Consolas"/>
          <w:bCs/>
          <w:sz w:val="28"/>
          <w:szCs w:val="28"/>
        </w:rPr>
        <w:t>Materiais de Laboratório</w:t>
      </w:r>
      <w:r w:rsidR="00F070B1" w:rsidRPr="00B95BC5">
        <w:rPr>
          <w:rFonts w:ascii="Consolas" w:hAnsi="Consolas" w:cs="Consolas"/>
          <w:sz w:val="28"/>
          <w:szCs w:val="28"/>
        </w:rPr>
        <w:t xml:space="preserve">, </w:t>
      </w:r>
      <w:r w:rsidR="00F070B1">
        <w:rPr>
          <w:rFonts w:ascii="Consolas" w:hAnsi="Consolas" w:cs="Consolas"/>
          <w:sz w:val="28"/>
          <w:szCs w:val="28"/>
        </w:rPr>
        <w:t xml:space="preserve">para a </w:t>
      </w:r>
      <w:r w:rsidR="00F070B1" w:rsidRPr="00E81776">
        <w:rPr>
          <w:rFonts w:ascii="Consolas" w:hAnsi="Consolas" w:cs="Consolas"/>
          <w:sz w:val="28"/>
          <w:szCs w:val="28"/>
        </w:rPr>
        <w:t xml:space="preserve">Diretoria </w:t>
      </w:r>
      <w:r w:rsidR="00F070B1" w:rsidRPr="00E81776">
        <w:rPr>
          <w:rFonts w:ascii="Consolas" w:hAnsi="Consolas" w:cs="Consolas"/>
          <w:bCs/>
          <w:sz w:val="28"/>
          <w:szCs w:val="28"/>
          <w:lang w:val="es-ES_tradnl"/>
        </w:rPr>
        <w:t>d</w:t>
      </w:r>
      <w:r w:rsidR="00F070B1">
        <w:rPr>
          <w:rFonts w:ascii="Consolas" w:hAnsi="Consolas" w:cs="Consolas"/>
          <w:bCs/>
          <w:sz w:val="28"/>
          <w:szCs w:val="28"/>
          <w:lang w:val="es-ES_tradnl"/>
        </w:rPr>
        <w:t>e</w:t>
      </w:r>
      <w:r w:rsidR="00F070B1" w:rsidRPr="00E81776">
        <w:rPr>
          <w:rFonts w:ascii="Consolas" w:hAnsi="Consolas" w:cs="Consolas"/>
          <w:bCs/>
          <w:sz w:val="28"/>
          <w:szCs w:val="28"/>
          <w:lang w:val="es-ES_tradnl"/>
        </w:rPr>
        <w:t xml:space="preserve"> Divisão de Saúde</w:t>
      </w:r>
      <w:r w:rsidR="00F070B1" w:rsidRPr="00E81776">
        <w:rPr>
          <w:rFonts w:ascii="Consolas" w:hAnsi="Consolas" w:cs="Consolas"/>
          <w:sz w:val="28"/>
          <w:szCs w:val="28"/>
        </w:rPr>
        <w:t>, localizad</w:t>
      </w:r>
      <w:r w:rsidR="00F070B1">
        <w:rPr>
          <w:rFonts w:ascii="Consolas" w:hAnsi="Consolas" w:cs="Consolas"/>
          <w:sz w:val="28"/>
          <w:szCs w:val="28"/>
        </w:rPr>
        <w:t>a</w:t>
      </w:r>
      <w:r w:rsidR="00F070B1" w:rsidRPr="00E81776">
        <w:rPr>
          <w:rFonts w:ascii="Consolas" w:hAnsi="Consolas" w:cs="Consolas"/>
          <w:sz w:val="28"/>
          <w:szCs w:val="28"/>
        </w:rPr>
        <w:t xml:space="preserve"> na </w:t>
      </w:r>
      <w:r w:rsidR="00F070B1" w:rsidRPr="00E81776">
        <w:rPr>
          <w:rFonts w:ascii="Consolas" w:hAnsi="Consolas" w:cs="Consolas"/>
          <w:bCs/>
          <w:sz w:val="28"/>
          <w:szCs w:val="28"/>
        </w:rPr>
        <w:t xml:space="preserve">Rua Riachuelo n° 910 – </w:t>
      </w:r>
      <w:r w:rsidR="00F070B1">
        <w:rPr>
          <w:rFonts w:ascii="Consolas" w:hAnsi="Consolas" w:cs="Consolas"/>
          <w:bCs/>
          <w:sz w:val="28"/>
          <w:szCs w:val="28"/>
        </w:rPr>
        <w:t xml:space="preserve">Bairro </w:t>
      </w:r>
      <w:r w:rsidR="00F070B1" w:rsidRPr="00E81776">
        <w:rPr>
          <w:rFonts w:ascii="Consolas" w:hAnsi="Consolas" w:cs="Consolas"/>
          <w:bCs/>
          <w:sz w:val="28"/>
          <w:szCs w:val="28"/>
        </w:rPr>
        <w:t>Centro – Pirajuí – SP</w:t>
      </w:r>
      <w:r w:rsidR="00F070B1">
        <w:rPr>
          <w:rFonts w:ascii="Consolas" w:hAnsi="Consolas" w:cs="Consolas"/>
          <w:sz w:val="28"/>
          <w:szCs w:val="28"/>
        </w:rPr>
        <w:t>,</w:t>
      </w:r>
      <w:r w:rsidR="00F070B1" w:rsidRPr="00617EBA">
        <w:rPr>
          <w:rFonts w:ascii="Consolas" w:hAnsi="Consolas" w:cs="Consolas"/>
          <w:sz w:val="28"/>
          <w:szCs w:val="28"/>
        </w:rPr>
        <w:t xml:space="preserve"> </w:t>
      </w:r>
      <w:r w:rsidR="00F070B1" w:rsidRPr="00027C22">
        <w:rPr>
          <w:rFonts w:ascii="Consolas" w:hAnsi="Consolas" w:cs="Consolas"/>
          <w:sz w:val="28"/>
          <w:szCs w:val="28"/>
        </w:rPr>
        <w:t>conforme especificações constantes do Termo de Referência, que integra este Edital como Anexo</w:t>
      </w:r>
      <w:r w:rsidR="00F070B1">
        <w:rPr>
          <w:rFonts w:ascii="Consolas" w:hAnsi="Consolas" w:cs="Consolas"/>
          <w:sz w:val="28"/>
          <w:szCs w:val="28"/>
        </w:rPr>
        <w:t xml:space="preserve"> </w:t>
      </w:r>
      <w:r w:rsidR="00F070B1" w:rsidRPr="00027C22">
        <w:rPr>
          <w:rFonts w:ascii="Consolas" w:hAnsi="Consolas" w:cs="Consolas"/>
          <w:sz w:val="28"/>
          <w:szCs w:val="28"/>
        </w:rPr>
        <w:t>I</w:t>
      </w:r>
      <w:r w:rsidRPr="009861E2">
        <w:rPr>
          <w:rFonts w:ascii="Consolas" w:hAnsi="Consolas" w:cs="Consolas"/>
          <w:sz w:val="28"/>
          <w:szCs w:val="28"/>
        </w:rPr>
        <w:t>.</w:t>
      </w:r>
    </w:p>
    <w:p w:rsidR="003F4AAD" w:rsidRDefault="003F4AAD" w:rsidP="009861E2">
      <w:pPr>
        <w:widowControl w:val="0"/>
        <w:spacing w:after="0" w:line="240" w:lineRule="auto"/>
        <w:jc w:val="both"/>
        <w:rPr>
          <w:rFonts w:ascii="Consolas" w:hAnsi="Consolas" w:cs="Consolas"/>
          <w:sz w:val="28"/>
          <w:szCs w:val="28"/>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4"/>
        <w:gridCol w:w="3666"/>
        <w:gridCol w:w="987"/>
        <w:gridCol w:w="1350"/>
        <w:gridCol w:w="857"/>
        <w:gridCol w:w="1268"/>
        <w:gridCol w:w="930"/>
      </w:tblGrid>
      <w:tr w:rsidR="003F4AAD" w:rsidRPr="00BB07EB" w:rsidTr="004F3DBA">
        <w:trPr>
          <w:trHeight w:val="300"/>
          <w:jc w:val="center"/>
        </w:trPr>
        <w:tc>
          <w:tcPr>
            <w:tcW w:w="624" w:type="dxa"/>
            <w:shd w:val="clear" w:color="auto" w:fill="DDD9C3" w:themeFill="background2" w:themeFillShade="E6"/>
            <w:noWrap/>
            <w:hideMark/>
          </w:tcPr>
          <w:p w:rsidR="003F4AAD" w:rsidRPr="008707A1" w:rsidRDefault="003F4AAD" w:rsidP="004F3DBA">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ITEM</w:t>
            </w:r>
          </w:p>
        </w:tc>
        <w:tc>
          <w:tcPr>
            <w:tcW w:w="3666" w:type="dxa"/>
            <w:shd w:val="clear" w:color="auto" w:fill="DDD9C3" w:themeFill="background2" w:themeFillShade="E6"/>
            <w:noWrap/>
            <w:hideMark/>
          </w:tcPr>
          <w:p w:rsidR="003F4AAD" w:rsidRPr="008707A1" w:rsidRDefault="003F4AAD" w:rsidP="004F3DBA">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DISCRIMINAÇÃO</w:t>
            </w:r>
          </w:p>
        </w:tc>
        <w:tc>
          <w:tcPr>
            <w:tcW w:w="987" w:type="dxa"/>
            <w:shd w:val="clear" w:color="auto" w:fill="DDD9C3" w:themeFill="background2" w:themeFillShade="E6"/>
            <w:noWrap/>
            <w:hideMark/>
          </w:tcPr>
          <w:p w:rsidR="003F4AAD" w:rsidRPr="008707A1" w:rsidRDefault="003F4AAD" w:rsidP="004F3DBA">
            <w:pPr>
              <w:spacing w:after="0" w:line="240" w:lineRule="auto"/>
              <w:jc w:val="center"/>
              <w:rPr>
                <w:rFonts w:ascii="Consolas" w:eastAsia="Times New Roman" w:hAnsi="Consolas" w:cs="Consolas"/>
                <w:b/>
                <w:color w:val="000000"/>
                <w:lang w:eastAsia="pt-BR"/>
              </w:rPr>
            </w:pPr>
            <w:r w:rsidRPr="008707A1">
              <w:rPr>
                <w:rFonts w:ascii="Consolas" w:hAnsi="Consolas" w:cs="Consolas"/>
                <w:b/>
              </w:rPr>
              <w:t>UNIDADE</w:t>
            </w:r>
          </w:p>
        </w:tc>
        <w:tc>
          <w:tcPr>
            <w:tcW w:w="1350" w:type="dxa"/>
            <w:shd w:val="clear" w:color="auto" w:fill="DDD9C3" w:themeFill="background2" w:themeFillShade="E6"/>
          </w:tcPr>
          <w:p w:rsidR="003F4AAD" w:rsidRPr="008707A1" w:rsidRDefault="003F4AAD" w:rsidP="004F3DBA">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QUANTIDADE TOTAL*</w:t>
            </w:r>
          </w:p>
        </w:tc>
        <w:tc>
          <w:tcPr>
            <w:tcW w:w="857" w:type="dxa"/>
            <w:shd w:val="clear" w:color="auto" w:fill="DDD9C3" w:themeFill="background2" w:themeFillShade="E6"/>
            <w:noWrap/>
            <w:hideMark/>
          </w:tcPr>
          <w:p w:rsidR="003F4AAD" w:rsidRPr="008707A1" w:rsidRDefault="003F4AAD" w:rsidP="004F3DBA">
            <w:pPr>
              <w:spacing w:after="0" w:line="240" w:lineRule="auto"/>
              <w:jc w:val="center"/>
              <w:rPr>
                <w:rFonts w:ascii="Consolas" w:eastAsia="Times New Roman" w:hAnsi="Consolas" w:cs="Consolas"/>
                <w:b/>
                <w:color w:val="000000"/>
                <w:lang w:eastAsia="pt-BR"/>
              </w:rPr>
            </w:pPr>
            <w:r>
              <w:rPr>
                <w:rFonts w:ascii="Consolas" w:hAnsi="Consolas" w:cs="Consolas"/>
                <w:b/>
              </w:rPr>
              <w:t>MARCA</w:t>
            </w:r>
          </w:p>
        </w:tc>
        <w:tc>
          <w:tcPr>
            <w:tcW w:w="1268" w:type="dxa"/>
            <w:shd w:val="clear" w:color="auto" w:fill="DDD9C3" w:themeFill="background2" w:themeFillShade="E6"/>
            <w:noWrap/>
            <w:vAlign w:val="bottom"/>
            <w:hideMark/>
          </w:tcPr>
          <w:p w:rsidR="003F4AAD" w:rsidRPr="00C8662C" w:rsidRDefault="003F4AAD" w:rsidP="004F3DBA">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VALOR UNITÁRIO R$</w:t>
            </w:r>
          </w:p>
        </w:tc>
        <w:tc>
          <w:tcPr>
            <w:tcW w:w="930" w:type="dxa"/>
            <w:shd w:val="clear" w:color="auto" w:fill="DDD9C3" w:themeFill="background2" w:themeFillShade="E6"/>
            <w:noWrap/>
            <w:vAlign w:val="bottom"/>
            <w:hideMark/>
          </w:tcPr>
          <w:p w:rsidR="003F4AAD" w:rsidRDefault="003F4AAD" w:rsidP="004F3DBA">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 xml:space="preserve">VALOR TOTAL </w:t>
            </w:r>
          </w:p>
          <w:p w:rsidR="003F4AAD" w:rsidRPr="00C8662C" w:rsidRDefault="003F4AAD" w:rsidP="004F3DBA">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R$</w:t>
            </w:r>
          </w:p>
        </w:tc>
      </w:tr>
      <w:tr w:rsidR="003F4AAD" w:rsidRPr="00BB07EB" w:rsidTr="004F3DBA">
        <w:trPr>
          <w:trHeight w:val="300"/>
          <w:jc w:val="center"/>
        </w:trPr>
        <w:tc>
          <w:tcPr>
            <w:tcW w:w="9682" w:type="dxa"/>
            <w:gridSpan w:val="7"/>
            <w:shd w:val="clear" w:color="auto" w:fill="DDD9C3" w:themeFill="background2" w:themeFillShade="E6"/>
            <w:noWrap/>
            <w:hideMark/>
          </w:tcPr>
          <w:p w:rsidR="003F4AAD" w:rsidRPr="003F4AAD" w:rsidRDefault="003F4AAD" w:rsidP="003F4AAD">
            <w:pPr>
              <w:spacing w:after="0" w:line="240" w:lineRule="auto"/>
              <w:jc w:val="center"/>
              <w:rPr>
                <w:rFonts w:ascii="Consolas" w:eastAsia="Times New Roman" w:hAnsi="Consolas" w:cs="Consolas"/>
                <w:color w:val="000000"/>
                <w:lang w:eastAsia="pt-BR"/>
              </w:rPr>
            </w:pPr>
            <w:r w:rsidRPr="003F4AAD">
              <w:rPr>
                <w:rFonts w:ascii="Consolas" w:hAnsi="Consolas" w:cs="Consolas"/>
                <w:b/>
              </w:rPr>
              <w:t>COTA PRINCIPAL</w:t>
            </w: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Adaptador de agulhas para coleta de sangue  a vácuo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Água destilada de 5 litros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Agulhas de coleta múltipla p/ tubo à vácuo 25 x 7 c/ trava de segurança com 100 unidades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Agulhas de coleta múltipla p/ tubo à vácuo 25 x 8 c/ trava de segurança com 100 unidades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Álcool isopropílico 1000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Calibrador de Glicohemoglobina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Cálice de sedimentação com suporte para exames de fezes tamanho pequeno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 universal c/ vedação hermética, travamento com até 1/4 de volta não estéril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5250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 universal c/ vedação hermética, travamento com até 1/4 de volta estéril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5250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Coletores infantis de urina femininos c/ 10 unidades cada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GL</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Coletores infantis de urina masculinos c/ 10 unidades cada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FR</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Cronômetro digital resistente à água, para uso em laboratórios, marca horaminutosegundo; alarme sonoro para indicação da hora, bateria de lítio, precisão de 1100 segundos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Detergente EZ Solução de limpeza enzimática: 2 frascos com 50 ml cada, contendo: Formiato de Sódio; Cloreto de Sódio; Conservantes: Surfactante; Corante; Enzima Proteolítica; NaOH 12N e HCI 50%.</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Escova p/ lavar tubo de ensaio 12 x 75 mm</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Escova p/ lavar tubo de ensaio 15 x 100 mm</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Estante para tubo de ensaio 15 x 100 mm p/ 24 tubos (amianto)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Estante para tubo de ensaio 16 x 100 mm p/ 24 tubos (amianto)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Estante para 20 tubos de ensaio em arame revestido de PVC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Estante para 40 tubos de ensaio em arame revestido de PVC.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Fita reativa para uroanálise com densidade c/ 100 tiras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FR</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de cor âmbar com tampa de rosca de 100 ml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22</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de cor âmbar com tampa de rosca de 500 ml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de cor âmbar com tampa de rosca de 1000 ml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com 10 ml de óleo de imersão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FR</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Funil de vidro pequeno para coar mucoproteína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26</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BhCG Strip &amp; Card - Sensibilidade 20 UI no soro e urina com tempo de reação de 5 minutos, fração beta.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27</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Fosfatase Alcalina conjunto para 100 determinações de fosfatase alcalina, contendo : 1) Tampão: 2 frascos com 45 ml cada, de solução tamponada em pH 9,80, contendo cloreto de magnésio 0,5 mmol/L e azida sódica 15, 5 mmol/L. Conservar entre 2 e 8º C. 2) Substrato : 2 frascos com 5 ml cada, de solução aquosa 10x concentrada, contendo p-nitrofenilfosfato de sódio 100 mmol/L e azida sódica 15,5 mmol/L. Conservar entre 2 e 8 ° 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28</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Amilase Cinética apresentação com 60 ml: 01 frasco com 60 mL, de solução tamponada contendo tampão 50 mmol/L pH 6,0, cloreto de sódio 300 mmol/L, 2-cloro-4nitrofenil - α - galac- tosimaltóside 2,61 mmol/L, cloreto de cálcio 5,0 mmol/L, tiocianato de potássio 140 mmol/L e azida sódica, 01g/dl. Conservar entre 2 e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29</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Gama GT Glutamil transferase apresentação com 60 ml: 1Tampão: 1 frasco com 48 mL de solução tamponada em pH = 8,20, contendo glicil-glicina 150 mmol/L e azida sódica 15,5 mmol/L. Sustrato: 01 frasco com 12 mL de solução aquosa 5x concentrada, contendo L-y- Glutamil-3-carbox-4-nitroanilida 10,0 mmol/L e azida sódica &gt; 15,5 mmol/L. Conservar entre 2 e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30</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Glicohemoglobina monoteste para 50 testes contendo: 50 x 3,0 ml de resina de troca iônica; 1 x 25,0 ml de reagente lisante; 1 x 1,0 ml de padrão liofilizado; 1 x 50 unidades de filtro separador e uma instrução de uso.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31</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glicose enzimático - conjunto para 1.000 determinações de glicose, contendo: 1) Reagente enzimático: 4 frascos com 250 ml de cada, contendo solução aquosa de tampão de pH 7,40, 4-aminoantipirina 0,8 mmol/L, fenól 11 mmol/L, glicose oxidase &gt; 16.000 U/L, peroxidase &gt; 1.000 U/L e p-hidroxibenzoato de matila 6,5 mmol/L. Conservar entre 2 e 8 C.2) Padrão: 01 frsco com 6,0 ml contendo glicose sem mg/dl (5,56mmol/L) em solução de ácido benzóico a 0,25% . Conservar entre 2 e 8°C.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36</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32</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Colesterol apresentação 200 mL 1. Reagente enzimático: 1 frasco com 200 ml de solução aquosa contendo tampão pH 6,90, 4-aminoantipirina 0,5 mmol/L Fenol 10 mmol/L, colesterol es- terase &gt; 400U/L, colesterol oxidase &gt; que 300 U/L, peroxidase &gt; 1.000 U/L e azida sódica 0,1 g/dl. 2) Padrão: 01 frasco com 3,0 ml contendo colesterol 200mg/dL (5,2 mmol/L) em solução a- quosa e azida sódica 0,1 g/dL. Conservar entre 2 e 8°C.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36</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33</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Albumina apresentação com 250 mL: Reagente de Cor : 1 frasco de 250 mL de solução tamponada em pH 3,80 pronta para uso, contendo verde de bromocresol 0,17 mmol/L e Conser- vante. Padrão: 01 frasco com 2,0 mL de solução aquosa de albumina bovina 3,8g/dL, contendo conservante. Armazenar entre 2 e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34</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Triglicérides apresentação com 200 mL: 1. Reagente Enzimático: 01 frasco com 200 mL de solução aquosa contendo tampão Pipes 50 mmol/L pH 7,00, p-clorofenol 2,70 mmol/L, 4-ami- noantipirina 0,3 mmol/L, ATP 1,8 mmol/L, lipase lipoproteica &gt; 1.400U/L, glicerol quinase &gt; 1.000 U/L, glicerol-3-fosfato oxidase &gt; 1.500U/L, peroxidase &gt; 9.00U/L, e azida sódica 0,95 g/dL. Pa- drão: 1 frasco com 5,0 ml de padrão. Contém glicerol 2,26mmol/L, equivalente a 200 mg/dL em triglicerides, em solução aquosa e azida sódica 0,1 g/dL. Conservar entre 2 e 8°C.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36</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35</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Ácido Úrico apresentação com 200 mL: 1. Reagente Enzimático: 1 frascos com 200 mL de solução aquosa contendo tampão pH 7,20, Uricase &gt; 120 U/L, peroxidase &gt;1000 U/L, 4- ami-- noantipirina 1,0 mmol/L, TOOS 0,60 mmol/L e azida sódica 0,1g/dL. 2. Padrão: 1 frasco com 5,0 mL, contendo ácido úrico 8 mg/dL (0,476 mmol/L) em solução aquosa e azida sódica 0,1 g/dL. Conservar entre 2 e 8°C.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36</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Uréia apresentação com 250 mL 1. Tampão: 01 frasco com 200 mL, de solução tampão TRIS 115 mmol/L em pH 7,50, contendo α-cetoglutarato 7,5 mmol/L, e azida sódica 15,5 mmol/L. 2. Reagente Enzimático: 01 frasco com 50 mL de solução aquosa de NADH 0,25 mmol/L, Urease &gt; 8KU/L; glutamato desidrogenase &gt; 800 U/L, ADP 1,2 mmol/L e azida sódica 15,5 mmol/L. 3. Padrão: 01 frasco com 3 mL de solução aquosa de uréia 70 mg/dL (11,67 mmol/L), ácido benzói- co 20 mmol/L e azida sódica 15,5 mmol/L.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37</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Bilirrubina apresentação com 250 mL. Contém R1 total (acido sulfalinico: 29 mmol/L; Áci- do hidrocloridrico 67 mmol/L; cetrimida 37 mmol/L): 1x100ml + R1 direta 1x100ml. R2: 1X50 ml. R1 direta (acido sulfalinico: 29 mmol/L; ácido hidroclorídrico 67mmol/L). R2 direta e total (nitrato de sódio 5,8 mmol/L). Armazenar em temperatura de 2 a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38</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ALT TGP Apresentação com 125 mL: 1. Tampão: 2 frascos com 50 mL cada, de solução tampão TRIS 100 mmol/L em pH 7,5, contendo L-alanina 500 mmol/L, malato desidrogenase &gt; 600 U/L, lactato desidrogenase &gt; 1.200U/L e azida sódica 0,1 g/L. Reagente Enzimático: 2 fras- cos com 12,5 mL cada, de solução contendo NADH 0,18 mmol/L, α-acetoglutarato 15 mmol/L, e azida sódica 15,5 mmol/L. Conservar entre 2 a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39</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AST TGO Apresentação com 125 mL: 1. Tampão: 2 frascos com 50 mL cada, de solução tampão TRIS 100 mmol/L em pH 7,5, contendo L-alanina 500 mmol/L, asparato desidrogenase &gt; 600 U/L, lactato desidrogenase &gt; 1.200U/L e azida sódica 0,1 g/L. Reagente Enzimático: 2 fras- cos com 12,5 mL cada, de solução contendo NADH 0,18 mmol/L, α-acetoglutarato 15 mmol/L, e azida sódica 15,5 mmol/L. Conservar entre 2 a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40</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Mucoproteína apresentação com 176 ml - Conservar entre 15 a 30ºC. R1. Ácido Percló- rico: Ácido perclórico 750,0 mmol/L%. Conservar entre 15 e 30ºC. R2. Ácido Fosfotungístico: Áci- do Clorídrico 2,0 mmol/L%; Ácido Fosfotungístico 17,0 mmol/L. Conservar entre 15 e 30 ºC - CAR-BONATO BONATO:Carbonato de Sódio 1,9 mmol/L. Conservar entre 15 e 30ºC. R4 - FOLIN: Tungstato de Sódio 300 Sódio 300 mmol/L: Molibdato de Sódio 100 mmol/L; àcido Fosfórico 800 mmol/L%; Ácido Clorí- drico 1,25 mmol/L; Sulfato de Lítio monohidratado 1,36 mmol/L; Bromo 1,25mol/L.Conservar entre 15 e 30ºC 2 e 8ºC. R5 - PADRÃO: Ácido de Tirosina 40 mg/dL (Mucoproteína 5 mg/dL).Conservar entre 2 e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41</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Corante Panótico Conjunto para coloração rápida em hematologia. Reagentes: Panótico rápido nº 1: Compõe-se por uma solução de Triarilmetano a 0,1%. Panótico rápido nº 2: Compõe-se por uma solução de Xantenos a 0,1%. Panótico rápido nº 3: Compõe-se por uma solução de Tiazinas a 0,1%</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42</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Creatinina Apresentação com 250 mL: 1) Tampão: 1 frasco com 200 ml, de solução aquosa contendo hidróxido de sódio 125 mmol/L e tetraborato de sódio 24 mmol/L. Conservar entre 15 e 25ºC. 2) Ácido pícrico: 1 frasco com 50 ml de solução aquosa de ácido pícrico 44 mmol/L. Conservar entre 15 e 25° C. 3) Padrão: 1 frasco com 10 ml solução aquosa de creatinina 3,0 mg/dl. Conservar entre 15 -25ºC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43</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HDL DIRETO apresentação com 80 mL: 1.Reagente 1 frasco com 60 ml, contendo N, N-Bis (2 hidroxietil)-2-amino etano ácido sulfônico 100 mmol/L pH 7,0; HDAOS N-(2-hidroxi-3- sulfopropil)-3,5-dimetoxianiolina 0,7 mmol/L; Colesterol Esterase 500U/L; Colesterol Oxidase 500 Uu/l; Catalase 300KU/L.2. Reagente 1 frasco coom 20 ml de N,N-Bis (2-hidroxietil)-2-amino etano ácido sulfônico 100 mmol/L pH 7,0; 4-Amino anitipirina 4 mmol/L; Peroxidase 4 KU/L Azida sódi- ca 0,09% p/v. 3. Calibrador: 1 frasco contendo colesterol HDL humano liofilizado. A concentração está impressa no rótulo do frasco. Conservar entre 2 e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27</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44</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Chagas HAI contendo: Suspensão de Hemácias : 2,4 mL, Diluente : 40 mL, 2-Mercaptoetanol : 0,5 mL, Controle Positivo : 1 mL, Controle Negativo : 1 mL, Placa de microtitulação : 1, Método: Hemaglutinação Indireta (HAI).Finalidade: Determinação qualitativa e semi-quantitativa de anticorpos anti-Trypanosoma cruzi. Amostra: Soro. Estabilidade do Reagente: Até a data de validade do kit. Com 96 testes.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45</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Toxo HAI contendo: Suspensão de Hemácias : 2,4 mL, Diluente : 40 mL, 2-Mercaptoetanol : 0,5 mL, Controle Positivo : 1 mL, Controle Negativo : 1 mL, Placa de microtitulação : 1, Método: Hemaglutinação Indireta (HAI).Finalidade: Determinação qualitativa e semi-quantitativa de anticorpos anti-Toxoplasma gondii no soro. Estabilidade do Reagente: Até a data de validade do kit. Com 96 testes.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46</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para PSA - O PSA Test, é realizado em um única etapa para a detecção do antígeno prostático específico (PSA) em amostras de soro ou plasma. Fácil de usar, simples, "apenas 1 etapa; Não necessita instrumentação, leitura visual dos resultados, fácil " interpretação. Resultado em 5 minutos; Kit completo para execução do teste; Armazenamento: temperatura ambiente. Sensib. /Especif 99%. Com 25 tiras.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47</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Cálcio Arsenazo apresentação com 100 mL. 1. Reagente de cor: 1 frasco de 100ml de solução, contendo Tampão MÊS 250 mmol/L pH 6,50; Arsenazo III 2,80 mmol/L e azida sódica 0,09% p/v. Conservar entre 15-25ºC, ao abrigo da luz. Não congelar. 2. Padrão: 1 frasco com 3,0 mL de Cloreto de cálcio equivalente a 10,0 mg/dL de Azida Sódica 0,09% p/v. Conservar entre 15-25ºC, ao aqbrigo da luz. Não congelar.</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48</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Fósforo apresentação com 200 mL: 1. Reagente Molibdato: 1 frasco com 200 mL de so- lução aquosa contendo molibdato de amônio 1mmol/L e ácido sulfúrico 400 mmol/L. Conservar entre 15-25ºC. 2. Padrão: 1 frasco com 5,0 ml de solução aquosa fósforo inorgânico 5,0 mg/dL e azida sódica 0,1g/dl. Conservar entre 15-25ºC.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49</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Magnésio apresentação com 200 mL; 1. Reagente de cor: 1 frasco com 200 mL de solu- ção aquosa tamponada em Ph 11,5 contendo carbonato de potássio 110 mmol/L, EGTA 40 µmol/L, Magon sulfonado 0,1 mmol/L e azida sódica 15,5mmol/L. Conservar entre 15 e 25ºC. 2. Padrão: 1 frasco com 3 ml de solução aquosa de íons magnésio 2 mg/dl, correspondendo a 0,82 mmol/L. Conservar entre 15 e 25ºC.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50</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Proteínas Totais apresentação com 250 Ml: 1. Reagente Biureto: 5 frascos com 50 Ml ca- da, contendo hidroxido de sódio 186 mmol/L, tartarato duplo de sódio e potássio 32 mmol/L, sul- fato de cobre 18,8 mmol/L estabilizante e conservante. Armazenar entre 15-25ºC. 2. Padrão: 1 frasco com 2,0 ml de solução aquosa de albumina bovina 4,0 g/dL, contendo conservante. Arma- zenar entre 15 e 25ºC.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51</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Desidrogenase Láctica apresentação com100 Ml: 1. Tampão: 1 frasco com 80 Ml, de so- lução tampão TRIS 100 mmol/L em Ph 7,5, contendo piruvato de sódio 0,6 mmol/L e azida sódica 15,5 mmol/L. Conservar entre 2 - 8º C. Coenzima:1 frasco de 20 Ml, de solução aquosa de NADH 0,25 mmol/L e azida sódica 15,5 mmol/L. Conservar entre 2 - 8ºC.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52</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CK BM apresentação com 60mL: 1. Tampão: 1 frasco com 48 mL, contendo Imidazol pH 6,7, anticorpo anti- CK MM capza de inibir até 2000 U/L de CK MM, EDTA 2 mmol/L, acetato de mag- nésio 12,5 mmol/L, glicose 25 mmol/L, Hexoquinase &gt; 6800 U/L, NADP 2,5 mmol/L e NAC 25 mmol/L. 2.Enzimas 1 frasco de 12 mL, contendo ADP 15,2 mmol/L, AMP 25 mmol/L, Diadenosina pentafosfato 103 mmol/L, tampão imidazol PH 6,7 e G6-PDH &gt; 8800 U/L.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53</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CK Total apresentação com 60mL: 1. Tampão: 1 frasco com 48 mL, de solução tamponada em pH 6,7, contendo EDTA 2 mmol/L, acetato de magnésio 10 mmol/L, glicose 20 mmol/L e crea- tina fosfato 30 mmol/L. 2. Enzimas 1 frasco de 12 mL, contendo NADP 2 mmol/L, AMP 5 mmol/L, N-acetil-cisteína 20 mmol/L, diadenosina pentafosfato 10 mmol/L, Hexoquinase 2,5KU/L, G-6- PDH 1,5 KU/L.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54</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para VDRL apresentação com 5 ml - Antígeno pronto para uso e estabilizado, para uso na triagem sorologica da sífilis. Antígeno RPR-BRÁS: suspensão antigênica constituída por uma mis- tura de cardiolipina, lecitina e colesterol, estabilizada em tampão colina. A suspensão é estável até a data indicada em rótulo, desde que conservada em geladeira. (2-8ºC) e isenta de contami- nantes.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Lâmina de vidro 25 x 75 mm com 100 unidades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56</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Lâmínulas 22 x 22 mm com 100 unidades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57</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Lâmpada halógena tipo jc de 6 v e 10 W</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58</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Lâmina de vidro para esfregaço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59</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Lápis demográfico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60</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 xml:space="preserve">Lugol </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10 microlitros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62</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20 microlitros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50 microlitros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100 microlitros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200 microlitros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66</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1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67</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2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68</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Micropipetador automático com dispensador de 500 microlitros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69</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Papel alumínio 30 metros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70</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Papel filtro para Mucoproteina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Papel termosensível 30x50 branco para analisador hematológico Mindray mod. BC 2300</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72</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para fezes - tamanho único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375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10 ml graduada a cada 1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5 ml graduada a cada 1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2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76</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1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77</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de vidro para VHS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78</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Pipetador para encaixar pipeta para VHS (adaptador-aspirador)</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79</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Placa escavada para VDRL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80</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Placa de petri</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Ponteias plásticas de 500 ul a 1000ul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1125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82</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Ponteias plásticas de 10 ul a 50ul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2250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Ponteiras plásticas de 2 ml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Proveta de 100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Proveta de 500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86</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tipagem sanguínea anti-D</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87</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tipagem sanguínea anti-A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88</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tipagem sanguínea anti-B</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89</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Coombs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90</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PCR em látex sem diluição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látex fator reumatóide em látex sem diluição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92</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ASLO em látex sem diluição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Relógio despertador com marcadores de tempo para diversas reações químicas simultâneas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 xml:space="preserve">Saco plástico 10 x 28 gramatura 0, 15 </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7500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95</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Solução diluente para determinação de hemoglobina, do volume celular, contagem de hemácias, plaquetas e leucócitos em aparelhos automáticos, para analisador hemato- lógico Mindray mod. BC 2300.</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96</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Solução hemolisante ultra-rápida para determinação da hemoglobina e contagem diferen- cial de leucócitos em aparelhos automáticos, para analisador hematológico Mindray mod. BC 2300.</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97</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Soro calibrador apresentação com 3 ml - Frasco contendo soro bovino liofilizado cujas concentra- ções de seus componentes são adequados ao uso rotineiro no controle de qualidade dos labora- tórios clínicos, contém azida sódica em concentração &lt; 1%.</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98</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Soro controle Apresentação com 5 ml. Soro controle liofilizado à base de soro humanp. As con- centrações e atividades situam-se dentro ou no limite dos valores normais (1).</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99</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Termômetro para estufa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100</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Teste Rápido deTroponina Imunocromatográfico com 50 testes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cônicos para uroanálise de 10 ml plástico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1500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102</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 criogênico não estéril de 1 ml, com tampa de rosca externa, sem anel de vedação, graduado e com embalagem de 500 unidades.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de ensaio plástico c/ tampa e etiqueta de 12 x 75 mm c/ 5 ml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3750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à vácuo plástico estéril e descartável c/ tampa hemogard c/ fluoreto de sódio e EDTA, rolha cinza de 5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à vácuo plástico estéril e descartável c/ tampa hemogard c/ EDTA, rolha roxa de 4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106</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siliconizado, seco e com antivador de coagulo rolha vermelha de 8,5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107</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c/ gel separador e ativador de coágulo, rolha amarela de 4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108</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c/ gel separador e ativador de coágulo, rolha amarela de 8,5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109</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c/ citrato de sódio, rolha azul de 4,5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110</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Vidros p/ análise 12 x 75 mm de vidro (tubo de ensaio)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7500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Vidros p/ análise 16 x 150 mm de vidro (tubo de ensaio)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38</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9682" w:type="dxa"/>
            <w:gridSpan w:val="7"/>
            <w:shd w:val="clear" w:color="auto" w:fill="DDD9C3" w:themeFill="background2" w:themeFillShade="E6"/>
            <w:noWrap/>
            <w:hideMark/>
          </w:tcPr>
          <w:p w:rsidR="003F4AAD" w:rsidRPr="003F4AAD" w:rsidRDefault="003F4AAD" w:rsidP="003F4AAD">
            <w:pPr>
              <w:spacing w:after="0" w:line="240" w:lineRule="auto"/>
              <w:jc w:val="center"/>
              <w:rPr>
                <w:rFonts w:ascii="Consolas" w:hAnsi="Consolas" w:cs="Consolas"/>
                <w:b/>
              </w:rPr>
            </w:pPr>
            <w:r w:rsidRPr="003F4AAD">
              <w:rPr>
                <w:rFonts w:ascii="Consolas" w:hAnsi="Consolas" w:cs="Consolas"/>
                <w:b/>
              </w:rPr>
              <w:t xml:space="preserve">COTA RESERVADA DE ATÉ 25%, EM CUMPRIMENTO </w:t>
            </w:r>
          </w:p>
          <w:p w:rsidR="003F4AAD" w:rsidRPr="003F4AAD" w:rsidRDefault="003F4AAD" w:rsidP="003F4AAD">
            <w:pPr>
              <w:spacing w:after="0" w:line="240" w:lineRule="auto"/>
              <w:jc w:val="center"/>
              <w:rPr>
                <w:rFonts w:ascii="Consolas" w:eastAsia="Times New Roman" w:hAnsi="Consolas" w:cs="Consolas"/>
                <w:color w:val="000000"/>
                <w:lang w:eastAsia="pt-BR"/>
              </w:rPr>
            </w:pPr>
            <w:r w:rsidRPr="003F4AAD">
              <w:rPr>
                <w:rFonts w:ascii="Consolas" w:hAnsi="Consolas" w:cs="Consolas"/>
                <w:b/>
              </w:rPr>
              <w:t>AO INCISO III DO ARTIGO 48 DA LEI COMPLEMENTAR Nº 123/2006</w:t>
            </w: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112</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Adaptador de agulhas para coleta de sangue  a vácuo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Água destilada de 5 litros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Agulhas de coleta múltipla p/ tubo à vácuo 25 x 7 c/ trava de segurança com 100 unidades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Agulhas de coleta múltipla p/ tubo à vácuo 25 x 8 c/ trava de segurança com 100 unidades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116</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Calibrador de Glicohemoglobina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117</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Cálice de sedimentação com suporte para exames de fezes tamanho pequeno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118</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 universal c/ vedação hermética, travamento com até 1/4 de volta não estéril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1750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119</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 universal c/ vedação hermética, travamento com até 1/4 de volta estéril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1750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120</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Coletores infantis de urina femininos c/ 10 unidades cada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GL</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Coletores infantis de urina masculinos c/ 10 unidades cada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FR</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122</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Cronômetro digital resistente à água, para uso em laboratórios, marca horaminutosegundo; alarme sonoro para indicação da hora, bateria de lítio, precisão de 1100 segundos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123</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Detergente EZ Solução de limpeza enzimática: 2 frascos com 50 ml cada, contendo: Formiato de Sódio; Cloreto de Sódio; Conservantes: Surfactante; Corante; Enzima Proteolítica; NaOH 12N e HCI 50%.</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Escova p/ lavar tubo de ensaio 12 x 75 mm</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Escova p/ lavar tubo de ensaio 15 x 100 mm</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126</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Estante para 20 tubos de ensaio em arame revestido de PVC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127</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Estante para 40 tubos de ensaio em arame revestido de PVC.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128</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Fita reativa para uroanálise com densidade c/ 100 tiras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FR</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129</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de cor âmbar com tampa de rosca de 100 ml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130</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de cor âmbar com tampa de rosca de 500 ml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de cor âmbar com tampa de rosca de 1000 ml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132</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Frascos com 10 ml de óleo de imersão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FR</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Funil de vidro pequeno para coar mucoproteína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134</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BhCG Strip &amp; Card - Sensibilidade 20 UI no soro e urina com tempo de reação de 5 minutos, fração beta.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135</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Fosfatase Alcalina conjunto para 100 determinações de fosfatase alcalina, contendo : 1) Tampão: 2 frascos com 45 ml cada, de solução tamponada em pH 9,80, contendo cloreto de magnésio 0,5 mmol/L e azida sódica 15, 5 mmol/L. Conservar entre 2 e 8º C. 2) Substrato : 2 frascos com 5 ml cada, de solução aquosa 10x concentrada, contendo p-nitrofenilfosfato de sódio 100 mmol/L e azida sódica 15,5 mmol/L. Conservar entre 2 e 8 ° 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136</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Amilase Cinética apresentação com 60 ml: 01 frasco com 60 mL, de solução tamponada contendo tampão 50 mmol/L pH 6,0, cloreto de sódio 300 mmol/L, 2-cloro-4nitrofenil - α - galac- tosimaltóside 2,61 mmol/L, cloreto de cálcio 5,0 mmol/L, tiocianato de potássio 140 mmol/L e azida sódica, 01g/dl. Conservar entre 2 e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137</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Gama GT Glutamil transferase apresentação com 60 ml: 1Tampão: 1 frasco com 48 mL de solução tamponada em pH = 8,20, contendo glicil-glicina 150 mmol/L e azida sódica 15,5 mmol/L. Sustrato: 01 frasco com 12 mL de solução aquosa 5x concentrada, contendo L-y- Glutamil-3-carbox-4-nitroanilida 10,0 mmol/L e azida sódica &gt; 15,5 mmol/L. Conservar entre 2 e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138</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Glicohemoglobina monoteste para 50 testes contendo: 50 x 3,0 ml de resina de troca iônica; 1 x 25,0 ml de reagente lisante; 1 x 1,0 ml de padrão liofilizado; 1 x 50 unidades de filtro separador e uma instrução de uso.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139</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glicose enzimático - conjunto para 1.000 determinações de glicose, contendo: 1) Reagente enzimático: 4 frascos com 250 ml de cada, contendo solução aquosa de tampão de pH 7,40, 4-aminoantipirina 0,8 mmol/L, fenól 11 mmol/L, glicose oxidase &gt; 16.000 U/L, peroxidase &gt; 1.000 U/L e p-hidroxibenzoato de matila 6,5 mmol/L. Conservar entre 2 e 8 C.2) Padrão: 01 frsco com 6,0 ml contendo glicose sem mg/dl (5,56mmol/L) em solução de ácido benzóico a 0,25% . Conservar entre 2 e 8°C.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140</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Colesterol apresentação 200 mL 1. Reagente enzimático: 1 frasco com 200 ml de solução aquosa contendo tampão pH 6,90, 4-aminoantipirina 0,5 mmol/L Fenol 10 mmol/L, colesterol es- terase &gt; 400U/L, colesterol oxidase &gt; que 300 U/L, peroxidase &gt; 1.000 U/L e azida sódica 0,1 g/dl. 2) Padrão: 01 frasco com 3,0 ml contendo colesterol 200mg/dL (5,2 mmol/L) em solução a- quosa e azida sódica 0,1 g/dL. Conservar entre 2 e 8°C.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141</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Albumina apresentação com 250 mL: Reagente de Cor : 1 frasco de 250 mL de solução tamponada em pH 3,80 pronta para uso, contendo verde de bromocresol 0,17 mmol/L e Conser- vante. Padrão: 01 frasco com 2,0 mL de solução aquosa de albumina bovina 3,8g/dL, contendo conservante. Armazenar entre 2 e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142</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Triglicérides apresentação com 200 mL: 1. Reagente Enzimático: 01 frasco com 200 mL de solução aquosa contendo tampão Pipes 50 mmol/L pH 7,00, p-clorofenol 2,70 mmol/L, 4-ami- noantipirina 0,3 mmol/L, ATP 1,8 mmol/L, lipase lipoproteica &gt; 1.400U/L, glicerol quinase &gt; 1.000 U/L, glicerol-3-fosfato oxidase &gt; 1.500U/L, peroxidase &gt; 9.00U/L, e azida sódica 0,95 g/dL. Pa- drão: 1 frasco com 5,0 ml de padrão. Contém glicerol 2,26mmol/L, equivalente a 200 mg/dL em triglicerides, em solução aquosa e azida sódica 0,1 g/dL. Conservar entre 2 e 8°C.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143</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Ácido Úrico apresentação com 200 mL: 1. Reagente Enzimático: 1 frascos com 200 mL de solução aquosa contendo tampão pH 7,20, Uricase &gt; 120 U/L, peroxidase &gt;1000 U/L, 4- ami-- noantipirina 1,0 mmol/L, TOOS 0,60 mmol/L e azida sódica 0,1g/dL. 2. Padrão: 1 frasco com 5,0 mL, contendo ácido úrico 8 mg/dL (0,476 mmol/L) em solução aquosa e azida sódica 0,1 g/dL. Conservar entre 2 e 8°C.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144</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Uréia apresentação com 250 mL 1. Tampão: 01 frasco com 200 mL, de solução tampão TRIS 115 mmol/L em pH 7,50, contendo α-cetoglutarato 7,5 mmol/L, e azida sódica 15,5 mmol/L. 2. Reagente Enzimático: 01 frasco com 50 mL de solução aquosa de NADH 0,25 mmol/L, Urease &gt; 8KU/L; glutamato desidrogenase &gt; 800 U/L, ADP 1,2 mmol/L e azida sódica 15,5 mmol/L. 3. Padrão: 01 frasco com 3 mL de solução aquosa de uréia 70 mg/dL (11,67 mmol/L), ácido benzói- co 20 mmol/L e azida sódica 15,5 mmol/L.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145</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Bilirrubina apresentação com 250 mL. Contém R1 total (acido sulfalinico: 29 mmol/L; Áci- do hidrocloridrico 67 mmol/L; cetrimida 37 mmol/L): 1x100ml + R1 direta 1x100ml. R2: 1X50 ml. R1 direta (acido sulfalinico: 29 mmol/L; ácido hidroclorídrico 67mmol/L). R2 direta e total (nitrato de sódio 5,8 mmol/L). Armazenar em temperatura de 2 a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146</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ALT TGP Apresentação com 125 mL: 1. Tampão: 2 frascos com 50 mL cada, de solução tampão TRIS 100 mmol/L em pH 7,5, contendo L-alanina 500 mmol/L, malato desidrogenase &gt; 600 U/L, lactato desidrogenase &gt; 1.200U/L e azida sódica 0,1 g/L. Reagente Enzimático: 2 fras- cos com 12,5 mL cada, de solução contendo NADH 0,18 mmol/L, α-acetoglutarato 15 mmol/L, e azida sódica 15,5 mmol/L. Conservar entre 2 a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147</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AST TGO Apresentação com 125 mL: 1. Tampão: 2 frascos com 50 mL cada, de solução tampão TRIS 100 mmol/L em pH 7,5, contendo L-alanina 500 mmol/L, asparato desidrogenase &gt; 600 U/L, lactato desidrogenase &gt; 1.200U/L e azida sódica 0,1 g/L. Reagente Enzimático: 2 fras- cos com 12,5 mL cada, de solução contendo NADH 0,18 mmol/L, α-acetoglutarato 15 mmol/L, e azida sódica 15,5 mmol/L. Conservar entre 2 a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148</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Mucoproteína apresentação com 176 ml - Conservar entre 15 a 30ºC. R1. Ácido Percló- rico: Ácido perclórico 750,0 mmol/L%. Conservar entre 15 e 30ºC. R2. Ácido Fosfotungístico: Áci- do Clorídrico 2,0 mmol/L%; Ácido Fosfotungístico 17,0 mmol/L. Conservar entre 15 e 30 ºC - CAR-BONATO BONATO:Carbonato de Sódio 1,9 mmol/L. Conservar entre 15 e 30ºC. R4 - FOLIN: Tungstato de Sódio 300 Sódio 300 mmol/L: Molibdato de Sódio 100 mmol/L; àcido Fosfórico 800 mmol/L%; Ácido Clorí- drico 1,25 mmol/L; Sulfato de Lítio monohidratado 1,36 mmol/L; Bromo 1,25mol/L.Conservar entre 15 e 30ºC 2 e 8ºC. R5 - PADRÃO: Ácido de Tirosina 40 mg/dL (Mucoproteína 5 mg/dL).Conservar entre 2 e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149</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Corante Panótico Conjunto para coloração rápida em hematologia. Reagentes: Panótico rápido nº 1: Compõe-se por uma solução de Triarilmetano a 0,1%. Panótico rápido nº 2: Compõe-se por uma solução de Xantenos a 0,1%. Panótico rápido nº 3: Compõe-se por uma solução de Tiazinas a 0,1%</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150</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Creatinina Apresentação com 250 mL: 1) Tampão: 1 frasco com 200 ml, de solução aquosa contendo hidróxido de sódio 125 mmol/L e tetraborato de sódio 24 mmol/L. Conservar entre 15 e 25ºC. 2) Ácido pícrico: 1 frasco com 50 ml de solução aquosa de ácido pícrico 44 mmol/L. Conservar entre 15 e 25° C. 3) Padrão: 1 frasco com 10 ml solução aquosa de creatinina 3,0 mg/dl. Conservar entre 15 -25ºC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151</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HDL DIRETO apresentação com 80 mL: 1.Reagente 1 frasco com 60 ml, contendo N, N-Bis (2 hidroxietil)-2-amino etano ácido sulfônico 100 mmol/L pH 7,0; HDAOS N-(2-hidroxi-3- sulfopropil)-3,5-dimetoxianiolina 0,7 mmol/L; Colesterol Esterase 500U/L; Colesterol Oxidase 500 Uu/l; Catalase 300KU/L.2. Reagente 1 frasco coom 20 ml de N,N-Bis (2-hidroxietil)-2-amino etano ácido sulfônico 100 mmol/L pH 7,0; 4-Amino anitipirina 4 mmol/L; Peroxidase 4 KU/L Azida sódi- ca 0,09% p/v. 3. Calibrador: 1 frasco contendo colesterol HDL humano liofilizado. A concentração está impressa no rótulo do frasco. Conservar entre 2 e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9</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152</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Chagas HAI contendo: Suspensão de Hemácias : 2,4 mL, Diluente : 40 mL, 2-Mercaptoetanol : 0,5 mL, Controle Positivo : 1 mL, Controle Negativo : 1 mL, Placa de microtitulação : 1, Método: Hemaglutinação Indireta (HAI).Finalidade: Determinação qualitativa e semi-quantitativa de anticorpos anti-Trypanosoma cruzi. Amostra: Soro. Estabilidade do Reagente: Até a data de validade do kit. Com 96 testes.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153</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Toxo HAI contendo: Suspensão de Hemácias : 2,4 mL, Diluente : 40 mL, 2-Mercaptoetanol : 0,5 mL, Controle Positivo : 1 mL, Controle Negativo : 1 mL, Placa de microtitulação : 1, Método: Hemaglutinação Indireta (HAI).Finalidade: Determinação qualitativa e semi-quantitativa de anticorpos anti-Toxoplasma gondii no soro. Estabilidade do Reagente: Até a data de validade do kit. Com 96 testes.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154</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para PSA - O PSA Test, é realizado em um única etapa para a detecção do antígeno prostático específico (PSA) em amostras de soro ou plasma. Fácil de usar, simples, "apenas 1 etapa; Não necessita instrumentação, leitura visual dos resultados, fácil " interpretação. Resultado em 5 minutos; Kit completo para execução do teste; Armazenamento: temperatura ambiente. Sensib. /Especif 99%. Com 25 tiras.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155</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Cálcio Arsenazo apresentação com 100 mL. 1. Reagente de cor: 1 frasco de 100ml de solução, contendo Tampão MÊS 250 mmol/L pH 6,50; Arsenazo III 2,80 mmol/L e azida sódica 0,09% p/v. Conservar entre 15-25ºC, ao abrigo da luz. Não congelar. 2. Padrão: 1 frasco com 3,0 mL de Cloreto de cálcio equivalente a 10,0 mg/dL de Azida Sódica 0,09% p/v. Conservar entre 15-25ºC, ao aqbrigo da luz. Não congelar.</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156</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Fósforo apresentação com 200 mL: 1. Reagente Molibdato: 1 frasco com 200 mL de so- lução aquosa contendo molibdato de amônio 1mmol/L e ácido sulfúrico 400 mmol/L. Conservar entre 15-25ºC. 2. Padrão: 1 frasco com 5,0 ml de solução aquosa fósforo inorgânico 5,0 mg/dL e azida sódica 0,1g/dl. Conservar entre 15-25ºC.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157</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Magnésio apresentação com 200 mL; 1. Reagente de cor: 1 frasco com 200 mL de solu- ção aquosa tamponada em Ph 11,5 contendo carbonato de potássio 110 mmol/L, EGTA 40 µmol/L, Magon sulfonado 0,1 mmol/L e azida sódica 15,5mmol/L. Conservar entre 15 e 25ºC. 2. Padrão: 1 frasco com 3 ml de solução aquosa de íons magnésio 2 mg/dl, correspondendo a 0,82 mmol/L. Conservar entre 15 e 25ºC.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158</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Proteínas Totais apresentação com 250 Ml: 1. Reagente Biureto: 5 frascos com 50 Ml ca- da, contendo hidroxido de sódio 186 mmol/L, tartarato duplo de sódio e potássio 32 mmol/L, sul- fato de cobre 18,8 mmol/L estabilizante e conservante. Armazenar entre 15-25ºC. 2. Padrão: 1 frasco com 2,0 ml de solução aquosa de albumina bovina 4,0 g/dL, contendo conservante. Arma- zenar entre 15 e 25ºC.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159</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de Desidrogenase Láctica apresentação com100 Ml: 1. Tampão: 1 frasco com 80 Ml, de so- lução tampão TRIS 100 mmol/L em Ph 7,5, contendo piruvato de sódio 0,6 mmol/L e azida sódica 15,5 mmol/L. Conservar entre 2 - 8º C. Coenzima:1 frasco de 20 Ml, de solução aquosa de NADH 0,25 mmol/L e azida sódica 15,5 mmol/L. Conservar entre 2 - 8ºC.</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160</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CK BM apresentação com 60mL: 1. Tampão: 1 frasco com 48 mL, contendo Imidazol pH 6,7, anticorpo anti- CK MM capza de inibir até 2000 U/L de CK MM, EDTA 2 mmol/L, acetato de mag- nésio 12,5 mmol/L, glicose 25 mmol/L, Hexoquinase &gt; 6800 U/L, NADP 2,5 mmol/L e NAC 25 mmol/L. 2.Enzimas 1 frasco de 12 mL, contendo ADP 15,2 mmol/L, AMP 25 mmol/L, Diadenosina pentafosfato 103 mmol/L, tampão imidazol PH 6,7 e G6-PDH &gt; 8800 U/L.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161</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CK Total apresentação com 60mL: 1. Tampão: 1 frasco com 48 mL, de solução tamponada em pH 6,7, contendo EDTA 2 mmol/L, acetato de magnésio 10 mmol/L, glicose 20 mmol/L e crea- tina fosfato 30 mmol/L. 2. Enzimas 1 frasco de 12 mL, contendo NADP 2 mmol/L, AMP 5 mmol/L, N-acetil-cisteína 20 mmol/L, diadenosina pentafosfato 10 mmol/L, Hexoquinase 2,5KU/L, G-6- PDH 1,5 KU/L.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162</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Kit para VDRL apresentação com 5 ml - Antígeno pronto para uso e estabilizado, para uso na triagem sorologica da sífilis. Antígeno RPR-BRÁS: suspensão antigênica constituída por uma mis- tura de cardiolipina, lecitina e colesterol, estabilizada em tampão colina. A suspensão é estável até a data indicada em rótulo, desde que conservada em geladeira. (2-8ºC) e isenta de contami- nantes.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Lâmina de vidro 25 x 75 mm com 100 unidades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Lâmínulas 22 x 22 mm com 100 unidades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Lâmpada halógena tipo jc de 6 v e 10 W</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166</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Lâmina de vidro para esfregaço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167</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Papel alumínio 30 metros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6</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168</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Papel filtro para Mucoproteina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169</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Papel termosensível 30x50 branco para analisador hematológico Mindray mod. BC 2300</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170</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para fezes - tamanho único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10 ml graduada a cada 1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172</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5 ml graduada a cada 1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2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sorológica de 1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Pipeta de vidro para VHS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176</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Placa escavada para VDRL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177</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Placa de petri</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178</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Ponteias plásticas de 500 ul a 1000ul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375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179</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Ponteias plásticas de 10 ul a 50ul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750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180</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Ponteiras plásticas de 2 ml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181</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tipagem sanguínea anti-D</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182</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tipagem sanguínea anti-A</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tipagem sanguínea anti-B</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Coombs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185</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PCR em látex sem diluição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186</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látex fator reumatóide em látex sem diluição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187</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Reativos para ASLO em látex sem diluição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188</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 xml:space="preserve">Saco plástico 10 x 28 gramatura 0, 15 </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2500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189</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Solução diluente para determinação de hemoglobina, do volume celular, contagem de hemácias, plaquetas e leucócitos em aparelhos automáticos, para analisador hemato- lógico Mindray mod. BC 2300.</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7</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190</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Solução hemolisante ultra-rápida para determinação da hemoglobina e contagem diferen- cial de leucócitos em aparelhos automáticos, para analisador hematológico Mindray mod. BC 2300.</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191</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Soro calibrador apresentação com 3 ml - Frasco contendo soro bovino liofilizado cujas concentra- ções de seus componentes são adequados ao uso rotineiro no controle de qualidade dos labora- tórios clínicos, contém azida sódica em concentração &lt; 1%.</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192</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Soro controle Apresentação com 5 ml. Soro controle liofilizado à base de soro humanp. As con- centrações e atividades situam-se dentro ou no limite dos valores normais (1).</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Teste Rápido deTroponina Imunocromatográfico com 50 testes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cônicos para uroanálise de 10 ml plástico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500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195</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 criogênico não estéril de 1 ml, com tampa de rosca externa, sem anel de vedação, graduado e com embalagem de 500 unidades.</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196</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de ensaio plástico c/ tampa e etiqueta de 12 x 75 mm c/ 5 ml de capacidade</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1250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197</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à vácuo plástico estéril e descartável c/ tampa hemogard c/ fluoreto de sódio e EDTA, rolha cinza de 5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198</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Tubos à vácuo plástico estéril e descartável c/ tampa hemogard c/ EDTA, rolha roxa de 4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199</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siliconizado, seco e com antivador de coagulo rolha vermelha de 8,5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200</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c/ gel separador e ativador de coágulo, rolha amarela de 4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201</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c/ gel separador e ativador de coágulo, rolha amarela de 8,5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15</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202</w:t>
            </w:r>
          </w:p>
        </w:tc>
        <w:tc>
          <w:tcPr>
            <w:tcW w:w="3666" w:type="dxa"/>
            <w:shd w:val="clear" w:color="auto" w:fill="auto"/>
            <w:noWrap/>
            <w:vAlign w:val="bottom"/>
            <w:hideMark/>
          </w:tcPr>
          <w:p w:rsidR="003F4AAD" w:rsidRPr="003F4AAD" w:rsidRDefault="003F4AAD" w:rsidP="004F3DBA">
            <w:pPr>
              <w:spacing w:after="0" w:line="240" w:lineRule="auto"/>
              <w:jc w:val="both"/>
              <w:rPr>
                <w:rFonts w:ascii="Consolas" w:eastAsia="Times New Roman" w:hAnsi="Consolas" w:cs="Consolas"/>
                <w:color w:val="000000"/>
                <w:lang w:eastAsia="pt-BR"/>
              </w:rPr>
            </w:pPr>
            <w:r w:rsidRPr="003F4AAD">
              <w:rPr>
                <w:rFonts w:ascii="Consolas" w:eastAsia="Times New Roman" w:hAnsi="Consolas" w:cs="Consolas"/>
                <w:color w:val="000000"/>
                <w:lang w:eastAsia="pt-BR"/>
              </w:rPr>
              <w:t>Tubos à vácuo plástico estéril e descartável c/ tampa hemogard c/ citrato de sódio, rolha azul de 4,5 ml.</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CX</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203</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Vidros p/ análise 12 x 75 mm de vidro (tubo de ensaio)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2500</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3F4AAD" w:rsidRPr="00BB07EB" w:rsidTr="004F3DBA">
        <w:trPr>
          <w:trHeight w:val="300"/>
          <w:jc w:val="center"/>
        </w:trPr>
        <w:tc>
          <w:tcPr>
            <w:tcW w:w="624"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204</w:t>
            </w:r>
          </w:p>
        </w:tc>
        <w:tc>
          <w:tcPr>
            <w:tcW w:w="3666" w:type="dxa"/>
            <w:shd w:val="clear" w:color="auto" w:fill="auto"/>
            <w:noWrap/>
            <w:vAlign w:val="center"/>
            <w:hideMark/>
          </w:tcPr>
          <w:p w:rsidR="003F4AAD" w:rsidRPr="003F4AAD" w:rsidRDefault="003F4AAD" w:rsidP="004F3DBA">
            <w:pPr>
              <w:spacing w:after="0" w:line="240" w:lineRule="auto"/>
              <w:jc w:val="both"/>
              <w:rPr>
                <w:rFonts w:ascii="Consolas" w:eastAsia="Times New Roman" w:hAnsi="Consolas" w:cs="Consolas"/>
                <w:lang w:eastAsia="pt-BR"/>
              </w:rPr>
            </w:pPr>
            <w:r w:rsidRPr="003F4AAD">
              <w:rPr>
                <w:rFonts w:ascii="Consolas" w:eastAsia="Times New Roman" w:hAnsi="Consolas" w:cs="Consolas"/>
                <w:lang w:eastAsia="pt-BR"/>
              </w:rPr>
              <w:t>Vidros p/ análise 16 x 150 mm de vidro (tubo de ensaio)</w:t>
            </w:r>
          </w:p>
        </w:tc>
        <w:tc>
          <w:tcPr>
            <w:tcW w:w="98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UN</w:t>
            </w:r>
          </w:p>
        </w:tc>
        <w:tc>
          <w:tcPr>
            <w:tcW w:w="1350" w:type="dxa"/>
          </w:tcPr>
          <w:p w:rsidR="003F4AAD" w:rsidRPr="003F4AAD" w:rsidRDefault="003F4AAD" w:rsidP="004F3DBA">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12</w:t>
            </w:r>
          </w:p>
        </w:tc>
        <w:tc>
          <w:tcPr>
            <w:tcW w:w="857" w:type="dxa"/>
            <w:shd w:val="clear" w:color="auto" w:fill="auto"/>
            <w:noWrap/>
            <w:hideMark/>
          </w:tcPr>
          <w:p w:rsidR="003F4AAD" w:rsidRPr="003F4AAD" w:rsidRDefault="003F4AAD"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3F4AAD" w:rsidRPr="003F4AAD" w:rsidRDefault="003F4AAD" w:rsidP="004F3DBA">
            <w:pPr>
              <w:spacing w:after="0" w:line="240" w:lineRule="auto"/>
              <w:jc w:val="right"/>
              <w:rPr>
                <w:rFonts w:ascii="Consolas" w:eastAsia="Times New Roman" w:hAnsi="Consolas" w:cs="Consolas"/>
                <w:color w:val="000000"/>
                <w:lang w:eastAsia="pt-BR"/>
              </w:rPr>
            </w:pPr>
          </w:p>
        </w:tc>
      </w:tr>
      <w:tr w:rsidR="004F3DBA" w:rsidRPr="00BB07EB" w:rsidTr="004F3DBA">
        <w:trPr>
          <w:trHeight w:val="300"/>
          <w:jc w:val="center"/>
        </w:trPr>
        <w:tc>
          <w:tcPr>
            <w:tcW w:w="8752" w:type="dxa"/>
            <w:gridSpan w:val="6"/>
            <w:shd w:val="clear" w:color="auto" w:fill="DDD9C3" w:themeFill="background2" w:themeFillShade="E6"/>
            <w:noWrap/>
          </w:tcPr>
          <w:p w:rsidR="004F3DBA" w:rsidRPr="009B5E40" w:rsidRDefault="004F3DBA" w:rsidP="004F3DBA">
            <w:pPr>
              <w:tabs>
                <w:tab w:val="left" w:pos="0"/>
              </w:tabs>
              <w:spacing w:after="0" w:line="240" w:lineRule="auto"/>
              <w:jc w:val="right"/>
              <w:rPr>
                <w:rFonts w:ascii="Consolas" w:eastAsia="Times New Roman" w:hAnsi="Consolas" w:cs="Consolas"/>
                <w:color w:val="000000"/>
                <w:sz w:val="16"/>
                <w:szCs w:val="16"/>
                <w:lang w:eastAsia="pt-BR"/>
              </w:rPr>
            </w:pPr>
            <w:r w:rsidRPr="00C8662C">
              <w:rPr>
                <w:rFonts w:ascii="Consolas" w:hAnsi="Consolas" w:cs="Consolas"/>
                <w:b/>
                <w:bCs/>
                <w:iCs/>
              </w:rPr>
              <w:t>PREÇO TOTAL R$</w:t>
            </w:r>
          </w:p>
        </w:tc>
        <w:tc>
          <w:tcPr>
            <w:tcW w:w="930" w:type="dxa"/>
            <w:shd w:val="clear" w:color="auto" w:fill="DDD9C3" w:themeFill="background2" w:themeFillShade="E6"/>
            <w:noWrap/>
          </w:tcPr>
          <w:p w:rsidR="004F3DBA" w:rsidRPr="009B5E40" w:rsidRDefault="004F3DBA" w:rsidP="004F3DBA">
            <w:pPr>
              <w:spacing w:after="0" w:line="240" w:lineRule="auto"/>
              <w:jc w:val="right"/>
              <w:rPr>
                <w:rFonts w:ascii="Consolas" w:eastAsia="Times New Roman" w:hAnsi="Consolas" w:cs="Consolas"/>
                <w:color w:val="000000"/>
                <w:sz w:val="16"/>
                <w:szCs w:val="16"/>
                <w:lang w:eastAsia="pt-BR"/>
              </w:rPr>
            </w:pPr>
          </w:p>
        </w:tc>
      </w:tr>
      <w:tr w:rsidR="004F3DBA" w:rsidRPr="00BB07EB" w:rsidTr="004F3DBA">
        <w:trPr>
          <w:trHeight w:val="300"/>
          <w:jc w:val="center"/>
        </w:trPr>
        <w:tc>
          <w:tcPr>
            <w:tcW w:w="9682" w:type="dxa"/>
            <w:gridSpan w:val="7"/>
            <w:shd w:val="clear" w:color="auto" w:fill="DDD9C3" w:themeFill="background2" w:themeFillShade="E6"/>
            <w:noWrap/>
          </w:tcPr>
          <w:p w:rsidR="004F3DBA" w:rsidRPr="009B5E40" w:rsidRDefault="004F3DBA" w:rsidP="004F3DBA">
            <w:pPr>
              <w:spacing w:after="0" w:line="240" w:lineRule="auto"/>
              <w:jc w:val="both"/>
              <w:rPr>
                <w:rFonts w:ascii="Consolas" w:eastAsia="Times New Roman" w:hAnsi="Consolas" w:cs="Consolas"/>
                <w:color w:val="000000"/>
                <w:sz w:val="16"/>
                <w:szCs w:val="16"/>
                <w:lang w:eastAsia="pt-BR"/>
              </w:rPr>
            </w:pPr>
            <w:r w:rsidRPr="00C8662C">
              <w:rPr>
                <w:rFonts w:ascii="Consolas" w:hAnsi="Consolas" w:cs="Consolas"/>
                <w:b/>
                <w:bCs/>
                <w:iCs/>
              </w:rPr>
              <w:t>PREÇO TOTAL POR EXTENSO:</w:t>
            </w:r>
          </w:p>
        </w:tc>
      </w:tr>
    </w:tbl>
    <w:p w:rsidR="003F4AAD" w:rsidRDefault="003F4AAD" w:rsidP="009861E2">
      <w:pPr>
        <w:widowControl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005E2625" w:rsidRPr="00A242D8">
        <w:rPr>
          <w:rFonts w:ascii="Consolas" w:hAnsi="Consolas" w:cs="Consolas"/>
          <w:sz w:val="28"/>
          <w:szCs w:val="28"/>
        </w:rPr>
        <w:t xml:space="preserve">Até 10 (dez) dias corridos, contados da data do recebimento da Autorização de Compras ou de Fornecimento, conforme o caso, pela </w:t>
      </w:r>
      <w:r w:rsidR="005E2625" w:rsidRPr="00A242D8">
        <w:rPr>
          <w:rFonts w:ascii="Consolas" w:hAnsi="Consolas" w:cs="Consolas"/>
          <w:b/>
          <w:sz w:val="28"/>
          <w:szCs w:val="28"/>
        </w:rPr>
        <w:t>DETENTORA</w:t>
      </w:r>
      <w:r w:rsidR="005E2625" w:rsidRPr="00A242D8">
        <w:rPr>
          <w:rFonts w:ascii="Consolas" w:hAnsi="Consolas" w:cs="Consolas"/>
          <w:sz w:val="28"/>
          <w:szCs w:val="28"/>
        </w:rPr>
        <w:t xml:space="preserve">, sendo que eventuais pedidos de prorrogação deverão ser protocolados, antes do vencimento do prazo de entrega, devidamente justificados pela </w:t>
      </w:r>
      <w:r w:rsidR="005E2625" w:rsidRPr="00A242D8">
        <w:rPr>
          <w:rFonts w:ascii="Consolas" w:hAnsi="Consolas" w:cs="Consolas"/>
          <w:b/>
          <w:sz w:val="28"/>
          <w:szCs w:val="28"/>
        </w:rPr>
        <w:t>DETENTORA</w:t>
      </w:r>
      <w:r w:rsidR="005E2625"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4F3DBA" w:rsidRPr="009861E2" w:rsidRDefault="004F3DB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4F3DBA" w:rsidRDefault="004F3DB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C8662C" w:rsidRDefault="00C8662C"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sidR="00AD1C9B">
        <w:rPr>
          <w:rFonts w:ascii="Consolas" w:hAnsi="Consolas" w:cs="Consolas"/>
          <w:b/>
          <w:bCs/>
          <w:sz w:val="28"/>
          <w:szCs w:val="28"/>
        </w:rPr>
        <w:t>2</w:t>
      </w:r>
      <w:r w:rsidR="00F070B1">
        <w:rPr>
          <w:rFonts w:ascii="Consolas" w:hAnsi="Consolas" w:cs="Consolas"/>
          <w:b/>
          <w:bCs/>
          <w:sz w:val="28"/>
          <w:szCs w:val="28"/>
        </w:rPr>
        <w:t>8</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AD1C9B">
        <w:rPr>
          <w:rFonts w:ascii="Consolas" w:hAnsi="Consolas" w:cs="Consolas"/>
          <w:b/>
          <w:bCs/>
          <w:sz w:val="28"/>
          <w:szCs w:val="28"/>
        </w:rPr>
        <w:t>3</w:t>
      </w:r>
      <w:r w:rsidR="00F070B1">
        <w:rPr>
          <w:rFonts w:ascii="Consolas" w:hAnsi="Consolas" w:cs="Consolas"/>
          <w:b/>
          <w:bCs/>
          <w:sz w:val="28"/>
          <w:szCs w:val="28"/>
        </w:rPr>
        <w:t>5</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w:t>
      </w:r>
      <w:r w:rsidR="00166E07" w:rsidRPr="00027C22">
        <w:rPr>
          <w:rFonts w:ascii="Consolas" w:hAnsi="Consolas" w:cs="Consolas"/>
          <w:sz w:val="28"/>
          <w:szCs w:val="28"/>
        </w:rPr>
        <w:t>Praça Doutor Pedro da Rocha Braga n</w:t>
      </w:r>
      <w:r w:rsidR="00166E07" w:rsidRPr="00027C22">
        <w:rPr>
          <w:rFonts w:ascii="Consolas" w:hAnsi="Consolas" w:cs="Consolas"/>
          <w:bCs/>
          <w:sz w:val="28"/>
          <w:szCs w:val="28"/>
        </w:rPr>
        <w:t xml:space="preserve">° </w:t>
      </w:r>
      <w:r w:rsidR="00166E07" w:rsidRPr="00027C22">
        <w:rPr>
          <w:rFonts w:ascii="Consolas" w:hAnsi="Consolas" w:cs="Consolas"/>
          <w:sz w:val="28"/>
          <w:szCs w:val="28"/>
        </w:rPr>
        <w:t>116 – Centro – CEP 16.600-000</w:t>
      </w:r>
      <w:r w:rsidR="009861E2" w:rsidRPr="009861E2">
        <w:rPr>
          <w:rFonts w:ascii="Consolas" w:hAnsi="Consolas" w:cs="Consolas"/>
          <w:color w:val="auto"/>
          <w:sz w:val="28"/>
          <w:szCs w:val="28"/>
        </w:rPr>
        <w:t xml:space="preserve">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5E2625">
        <w:rPr>
          <w:rFonts w:ascii="Consolas" w:eastAsia="MS Mincho" w:hAnsi="Consolas" w:cs="Consolas"/>
          <w:b/>
          <w:bCs/>
          <w:sz w:val="28"/>
          <w:szCs w:val="28"/>
        </w:rPr>
        <w:t xml:space="preserve"> </w:t>
      </w:r>
      <w:r w:rsidR="00F070B1" w:rsidRPr="00050CA0">
        <w:rPr>
          <w:rFonts w:ascii="Consolas" w:eastAsia="MS Mincho" w:hAnsi="Consolas" w:cs="Consolas"/>
          <w:bCs/>
          <w:sz w:val="28"/>
          <w:szCs w:val="28"/>
        </w:rPr>
        <w:t>Registro de Preços para a</w:t>
      </w:r>
      <w:r w:rsidR="00F070B1" w:rsidRPr="00B95BC5">
        <w:rPr>
          <w:rFonts w:ascii="Consolas" w:eastAsia="MS Mincho" w:hAnsi="Consolas" w:cs="Consolas"/>
          <w:bCs/>
          <w:sz w:val="28"/>
          <w:szCs w:val="28"/>
        </w:rPr>
        <w:t xml:space="preserve"> Aquisição de </w:t>
      </w:r>
      <w:r w:rsidR="00F070B1">
        <w:rPr>
          <w:rFonts w:ascii="Consolas" w:eastAsia="MS Mincho" w:hAnsi="Consolas" w:cs="Consolas"/>
          <w:bCs/>
          <w:sz w:val="28"/>
          <w:szCs w:val="28"/>
        </w:rPr>
        <w:t>Materiais de Laboratório</w:t>
      </w:r>
      <w:r w:rsidR="00F070B1" w:rsidRPr="00B95BC5">
        <w:rPr>
          <w:rFonts w:ascii="Consolas" w:hAnsi="Consolas" w:cs="Consolas"/>
          <w:sz w:val="28"/>
          <w:szCs w:val="28"/>
        </w:rPr>
        <w:t xml:space="preserve">, </w:t>
      </w:r>
      <w:r w:rsidR="00F070B1">
        <w:rPr>
          <w:rFonts w:ascii="Consolas" w:hAnsi="Consolas" w:cs="Consolas"/>
          <w:sz w:val="28"/>
          <w:szCs w:val="28"/>
        </w:rPr>
        <w:t xml:space="preserve">para a </w:t>
      </w:r>
      <w:r w:rsidR="00F070B1" w:rsidRPr="00E81776">
        <w:rPr>
          <w:rFonts w:ascii="Consolas" w:hAnsi="Consolas" w:cs="Consolas"/>
          <w:sz w:val="28"/>
          <w:szCs w:val="28"/>
        </w:rPr>
        <w:t xml:space="preserve">Diretoria </w:t>
      </w:r>
      <w:r w:rsidR="00F070B1" w:rsidRPr="00E81776">
        <w:rPr>
          <w:rFonts w:ascii="Consolas" w:hAnsi="Consolas" w:cs="Consolas"/>
          <w:bCs/>
          <w:sz w:val="28"/>
          <w:szCs w:val="28"/>
          <w:lang w:val="es-ES_tradnl"/>
        </w:rPr>
        <w:t>d</w:t>
      </w:r>
      <w:r w:rsidR="00F070B1">
        <w:rPr>
          <w:rFonts w:ascii="Consolas" w:hAnsi="Consolas" w:cs="Consolas"/>
          <w:bCs/>
          <w:sz w:val="28"/>
          <w:szCs w:val="28"/>
          <w:lang w:val="es-ES_tradnl"/>
        </w:rPr>
        <w:t>e</w:t>
      </w:r>
      <w:r w:rsidR="00F070B1" w:rsidRPr="00E81776">
        <w:rPr>
          <w:rFonts w:ascii="Consolas" w:hAnsi="Consolas" w:cs="Consolas"/>
          <w:bCs/>
          <w:sz w:val="28"/>
          <w:szCs w:val="28"/>
          <w:lang w:val="es-ES_tradnl"/>
        </w:rPr>
        <w:t xml:space="preserve"> Divisão de Saúde</w:t>
      </w:r>
      <w:r w:rsidR="00F070B1" w:rsidRPr="00E81776">
        <w:rPr>
          <w:rFonts w:ascii="Consolas" w:hAnsi="Consolas" w:cs="Consolas"/>
          <w:sz w:val="28"/>
          <w:szCs w:val="28"/>
        </w:rPr>
        <w:t>, localizad</w:t>
      </w:r>
      <w:r w:rsidR="00F070B1">
        <w:rPr>
          <w:rFonts w:ascii="Consolas" w:hAnsi="Consolas" w:cs="Consolas"/>
          <w:sz w:val="28"/>
          <w:szCs w:val="28"/>
        </w:rPr>
        <w:t>a</w:t>
      </w:r>
      <w:r w:rsidR="00F070B1" w:rsidRPr="00E81776">
        <w:rPr>
          <w:rFonts w:ascii="Consolas" w:hAnsi="Consolas" w:cs="Consolas"/>
          <w:sz w:val="28"/>
          <w:szCs w:val="28"/>
        </w:rPr>
        <w:t xml:space="preserve"> na </w:t>
      </w:r>
      <w:r w:rsidR="00F070B1" w:rsidRPr="00E81776">
        <w:rPr>
          <w:rFonts w:ascii="Consolas" w:hAnsi="Consolas" w:cs="Consolas"/>
          <w:bCs/>
          <w:sz w:val="28"/>
          <w:szCs w:val="28"/>
        </w:rPr>
        <w:t xml:space="preserve">Rua Riachuelo n° 910 – </w:t>
      </w:r>
      <w:r w:rsidR="00F070B1">
        <w:rPr>
          <w:rFonts w:ascii="Consolas" w:hAnsi="Consolas" w:cs="Consolas"/>
          <w:bCs/>
          <w:sz w:val="28"/>
          <w:szCs w:val="28"/>
        </w:rPr>
        <w:t xml:space="preserve">Bairro </w:t>
      </w:r>
      <w:r w:rsidR="00F070B1" w:rsidRPr="00E81776">
        <w:rPr>
          <w:rFonts w:ascii="Consolas" w:hAnsi="Consolas" w:cs="Consolas"/>
          <w:bCs/>
          <w:sz w:val="28"/>
          <w:szCs w:val="28"/>
        </w:rPr>
        <w:t>Centro – Pirajuí – SP</w:t>
      </w:r>
      <w:r w:rsidR="00F070B1">
        <w:rPr>
          <w:rFonts w:ascii="Consolas" w:hAnsi="Consolas" w:cs="Consolas"/>
          <w:sz w:val="28"/>
          <w:szCs w:val="28"/>
        </w:rPr>
        <w:t>,</w:t>
      </w:r>
      <w:r w:rsidR="00F070B1" w:rsidRPr="00617EBA">
        <w:rPr>
          <w:rFonts w:ascii="Consolas" w:hAnsi="Consolas" w:cs="Consolas"/>
          <w:sz w:val="28"/>
          <w:szCs w:val="28"/>
        </w:rPr>
        <w:t xml:space="preserve"> </w:t>
      </w:r>
      <w:r w:rsidR="00F070B1" w:rsidRPr="00027C22">
        <w:rPr>
          <w:rFonts w:ascii="Consolas" w:hAnsi="Consolas" w:cs="Consolas"/>
          <w:sz w:val="28"/>
          <w:szCs w:val="28"/>
        </w:rPr>
        <w:t>conforme especificações constantes do Termo de Referência, que integra este Edital como Anexo</w:t>
      </w:r>
      <w:r w:rsidR="00F070B1">
        <w:rPr>
          <w:rFonts w:ascii="Consolas" w:hAnsi="Consolas" w:cs="Consolas"/>
          <w:sz w:val="28"/>
          <w:szCs w:val="28"/>
        </w:rPr>
        <w:t xml:space="preserve"> </w:t>
      </w:r>
      <w:r w:rsidR="00F070B1" w:rsidRPr="00027C22">
        <w:rPr>
          <w:rFonts w:ascii="Consolas" w:hAnsi="Consolas" w:cs="Consolas"/>
          <w:sz w:val="28"/>
          <w:szCs w:val="28"/>
        </w:rPr>
        <w:t>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sidR="00AD1C9B">
        <w:rPr>
          <w:rFonts w:ascii="Consolas" w:hAnsi="Consolas" w:cs="Consolas"/>
          <w:b/>
          <w:bCs/>
          <w:sz w:val="28"/>
          <w:szCs w:val="28"/>
        </w:rPr>
        <w:t>2</w:t>
      </w:r>
      <w:r w:rsidR="00F070B1">
        <w:rPr>
          <w:rFonts w:ascii="Consolas" w:hAnsi="Consolas" w:cs="Consolas"/>
          <w:b/>
          <w:bCs/>
          <w:sz w:val="28"/>
          <w:szCs w:val="28"/>
        </w:rPr>
        <w:t>8</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C62677">
        <w:rPr>
          <w:rFonts w:ascii="Consolas" w:eastAsia="MS Mincho" w:hAnsi="Consolas" w:cs="Consolas"/>
          <w:bCs/>
          <w:sz w:val="28"/>
          <w:szCs w:val="28"/>
        </w:rPr>
        <w:t>materiais de laboratório</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F070B1">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dos </w:t>
      </w:r>
      <w:r w:rsidR="00F070B1">
        <w:rPr>
          <w:rFonts w:ascii="Consolas" w:hAnsi="Consolas" w:cs="Consolas"/>
          <w:sz w:val="28"/>
          <w:szCs w:val="28"/>
        </w:rPr>
        <w:t>materiais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F070B1">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F070B1">
        <w:rPr>
          <w:rFonts w:ascii="Consolas" w:hAnsi="Consolas" w:cs="Consolas"/>
          <w:sz w:val="28"/>
          <w:szCs w:val="28"/>
        </w:rPr>
        <w:t>materiais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417A7D">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sidR="007B1911">
        <w:rPr>
          <w:rFonts w:ascii="Consolas" w:hAnsi="Consolas" w:cs="Consolas"/>
          <w:sz w:val="28"/>
          <w:szCs w:val="28"/>
        </w:rPr>
        <w:t>a</w:t>
      </w:r>
      <w:r w:rsidRPr="009861E2">
        <w:rPr>
          <w:rFonts w:ascii="Consolas" w:hAnsi="Consolas" w:cs="Consolas"/>
          <w:sz w:val="28"/>
          <w:szCs w:val="28"/>
        </w:rPr>
        <w:t xml:space="preserve"> como gestor</w:t>
      </w:r>
      <w:r w:rsidR="007B1911">
        <w:rPr>
          <w:rFonts w:ascii="Consolas" w:hAnsi="Consolas" w:cs="Consolas"/>
          <w:sz w:val="28"/>
          <w:szCs w:val="28"/>
        </w:rPr>
        <w:t>a</w:t>
      </w:r>
      <w:r w:rsidRPr="009861E2">
        <w:rPr>
          <w:rFonts w:ascii="Consolas" w:hAnsi="Consolas" w:cs="Consolas"/>
          <w:sz w:val="28"/>
          <w:szCs w:val="28"/>
        </w:rPr>
        <w:t xml:space="preserve"> da Ata de Registro de Preços, </w:t>
      </w:r>
      <w:r w:rsidR="008D11B1">
        <w:rPr>
          <w:rFonts w:ascii="Consolas" w:hAnsi="Consolas" w:cs="Consolas"/>
          <w:sz w:val="28"/>
          <w:szCs w:val="28"/>
        </w:rPr>
        <w:t xml:space="preserve">a </w:t>
      </w:r>
      <w:r w:rsidR="008D11B1" w:rsidRPr="008D11B1">
        <w:rPr>
          <w:rFonts w:ascii="Consolas" w:hAnsi="Consolas" w:cs="Consolas"/>
          <w:sz w:val="28"/>
          <w:szCs w:val="28"/>
        </w:rPr>
        <w:t xml:space="preserve">Senhora Denise Guimarães </w:t>
      </w:r>
      <w:r w:rsidR="00356066">
        <w:rPr>
          <w:rFonts w:ascii="Consolas" w:hAnsi="Consolas" w:cs="Consolas"/>
          <w:sz w:val="28"/>
          <w:szCs w:val="28"/>
        </w:rPr>
        <w:t>d</w:t>
      </w:r>
      <w:r w:rsidR="008D11B1" w:rsidRPr="008D11B1">
        <w:rPr>
          <w:rFonts w:ascii="Consolas" w:hAnsi="Consolas" w:cs="Consolas"/>
          <w:sz w:val="28"/>
          <w:szCs w:val="28"/>
        </w:rPr>
        <w:t>e Oliveira</w:t>
      </w:r>
      <w:r w:rsidR="008D11B1" w:rsidRPr="008A3156">
        <w:rPr>
          <w:rFonts w:ascii="Consolas" w:hAnsi="Consolas" w:cs="Consolas"/>
          <w:sz w:val="28"/>
          <w:szCs w:val="28"/>
        </w:rPr>
        <w:t xml:space="preserve">, </w:t>
      </w:r>
      <w:r w:rsidR="008D11B1">
        <w:rPr>
          <w:rFonts w:ascii="Consolas" w:hAnsi="Consolas" w:cs="Consolas"/>
          <w:sz w:val="28"/>
          <w:szCs w:val="28"/>
        </w:rPr>
        <w:t>Diretora da Divisão de Saúde</w:t>
      </w:r>
      <w:r w:rsidR="008D11B1" w:rsidRPr="008A3156">
        <w:rPr>
          <w:rFonts w:ascii="Consolas" w:hAnsi="Consolas" w:cs="Consolas"/>
          <w:sz w:val="28"/>
          <w:szCs w:val="28"/>
        </w:rPr>
        <w:t xml:space="preserve"> e </w:t>
      </w:r>
      <w:r w:rsidR="008D11B1" w:rsidRPr="008A3156">
        <w:rPr>
          <w:rFonts w:ascii="Consolas" w:hAnsi="Consolas" w:cs="Consolas"/>
          <w:bCs/>
          <w:sz w:val="28"/>
          <w:szCs w:val="28"/>
        </w:rPr>
        <w:t xml:space="preserve">CPF nº. </w:t>
      </w:r>
      <w:r w:rsidR="008D11B1">
        <w:rPr>
          <w:rFonts w:ascii="Consolas" w:hAnsi="Consolas" w:cs="Consolas"/>
          <w:sz w:val="28"/>
          <w:szCs w:val="28"/>
        </w:rPr>
        <w:t>405.834.448-22</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sidR="007B1911">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sidR="00AD1C9B">
        <w:rPr>
          <w:rFonts w:ascii="Consolas" w:hAnsi="Consolas" w:cs="Consolas"/>
          <w:b/>
          <w:bCs/>
          <w:sz w:val="28"/>
          <w:szCs w:val="28"/>
        </w:rPr>
        <w:t>2</w:t>
      </w:r>
      <w:r w:rsidR="00F070B1">
        <w:rPr>
          <w:rFonts w:ascii="Consolas" w:hAnsi="Consolas" w:cs="Consolas"/>
          <w:b/>
          <w:bCs/>
          <w:sz w:val="28"/>
          <w:szCs w:val="28"/>
        </w:rPr>
        <w:t>8</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AD1C9B">
        <w:rPr>
          <w:rFonts w:ascii="Consolas" w:hAnsi="Consolas" w:cs="Consolas"/>
          <w:b/>
          <w:bCs/>
          <w:sz w:val="28"/>
          <w:szCs w:val="28"/>
        </w:rPr>
        <w:t>2</w:t>
      </w:r>
      <w:r w:rsidR="00F070B1">
        <w:rPr>
          <w:rFonts w:ascii="Consolas" w:hAnsi="Consolas" w:cs="Consolas"/>
          <w:b/>
          <w:bCs/>
          <w:sz w:val="28"/>
          <w:szCs w:val="28"/>
        </w:rPr>
        <w:t>8</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w:t>
      </w:r>
      <w:r w:rsidR="00AD1C9B">
        <w:rPr>
          <w:rFonts w:ascii="Consolas" w:hAnsi="Consolas" w:cs="Consolas"/>
          <w:sz w:val="28"/>
          <w:szCs w:val="28"/>
        </w:rPr>
        <w:t>2</w:t>
      </w:r>
      <w:r w:rsidR="00F070B1">
        <w:rPr>
          <w:rFonts w:ascii="Consolas" w:hAnsi="Consolas" w:cs="Consolas"/>
          <w:sz w:val="28"/>
          <w:szCs w:val="28"/>
        </w:rPr>
        <w:t>8</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AD1C9B">
        <w:rPr>
          <w:rFonts w:ascii="Consolas" w:hAnsi="Consolas" w:cs="Consolas"/>
          <w:sz w:val="28"/>
          <w:szCs w:val="28"/>
        </w:rPr>
        <w:t>2</w:t>
      </w:r>
      <w:r w:rsidR="00F070B1">
        <w:rPr>
          <w:rFonts w:ascii="Consolas" w:hAnsi="Consolas" w:cs="Consolas"/>
          <w:sz w:val="28"/>
          <w:szCs w:val="28"/>
        </w:rPr>
        <w:t>8</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AD1C9B">
        <w:rPr>
          <w:rFonts w:ascii="Consolas" w:hAnsi="Consolas" w:cs="Consolas"/>
          <w:sz w:val="28"/>
          <w:szCs w:val="28"/>
        </w:rPr>
        <w:t>2</w:t>
      </w:r>
      <w:r w:rsidR="00F070B1">
        <w:rPr>
          <w:rFonts w:ascii="Consolas" w:hAnsi="Consolas" w:cs="Consolas"/>
          <w:sz w:val="28"/>
          <w:szCs w:val="28"/>
        </w:rPr>
        <w:t>8</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AD1C9B">
        <w:rPr>
          <w:rFonts w:ascii="Consolas" w:hAnsi="Consolas" w:cs="Consolas"/>
          <w:sz w:val="28"/>
          <w:szCs w:val="28"/>
        </w:rPr>
        <w:t>2</w:t>
      </w:r>
      <w:r w:rsidR="00F070B1">
        <w:rPr>
          <w:rFonts w:ascii="Consolas" w:hAnsi="Consolas" w:cs="Consolas"/>
          <w:sz w:val="28"/>
          <w:szCs w:val="28"/>
        </w:rPr>
        <w:t>8</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AD1C9B">
        <w:rPr>
          <w:rFonts w:ascii="Consolas" w:hAnsi="Consolas" w:cs="Consolas"/>
          <w:sz w:val="28"/>
          <w:szCs w:val="28"/>
        </w:rPr>
        <w:t>2</w:t>
      </w:r>
      <w:r w:rsidR="00F070B1">
        <w:rPr>
          <w:rFonts w:ascii="Consolas" w:hAnsi="Consolas" w:cs="Consolas"/>
          <w:sz w:val="28"/>
          <w:szCs w:val="28"/>
        </w:rPr>
        <w:t>8</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62F" w:rsidRDefault="004C662F" w:rsidP="00BD0343">
      <w:pPr>
        <w:spacing w:after="0" w:line="240" w:lineRule="auto"/>
      </w:pPr>
      <w:r>
        <w:separator/>
      </w:r>
    </w:p>
  </w:endnote>
  <w:endnote w:type="continuationSeparator" w:id="1">
    <w:p w:rsidR="004C662F" w:rsidRDefault="004C662F"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4F3DBA" w:rsidRDefault="00786F46">
        <w:pPr>
          <w:pStyle w:val="Rodap"/>
          <w:jc w:val="right"/>
        </w:pPr>
        <w:r w:rsidRPr="00E26F8F">
          <w:rPr>
            <w:rFonts w:ascii="Consolas" w:hAnsi="Consolas" w:cs="Consolas"/>
            <w:b/>
            <w:sz w:val="20"/>
            <w:szCs w:val="20"/>
          </w:rPr>
          <w:fldChar w:fldCharType="begin"/>
        </w:r>
        <w:r w:rsidR="004F3DBA"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55182D">
          <w:rPr>
            <w:rFonts w:ascii="Consolas" w:hAnsi="Consolas" w:cs="Consolas"/>
            <w:b/>
            <w:noProof/>
            <w:sz w:val="20"/>
            <w:szCs w:val="20"/>
          </w:rPr>
          <w:t>4</w:t>
        </w:r>
        <w:r w:rsidRPr="00E26F8F">
          <w:rPr>
            <w:rFonts w:ascii="Consolas" w:hAnsi="Consolas" w:cs="Consolas"/>
            <w:b/>
            <w:sz w:val="20"/>
            <w:szCs w:val="20"/>
          </w:rPr>
          <w:fldChar w:fldCharType="end"/>
        </w:r>
        <w:r w:rsidR="004F3DBA" w:rsidRPr="00E26F8F">
          <w:rPr>
            <w:rFonts w:ascii="Consolas" w:hAnsi="Consolas" w:cs="Consolas"/>
            <w:b/>
            <w:sz w:val="20"/>
            <w:szCs w:val="20"/>
          </w:rPr>
          <w:t>-</w:t>
        </w:r>
        <w:r w:rsidR="004F3DBA">
          <w:rPr>
            <w:rFonts w:ascii="Consolas" w:hAnsi="Consolas" w:cs="Consolas"/>
            <w:b/>
            <w:sz w:val="20"/>
            <w:szCs w:val="20"/>
          </w:rPr>
          <w:t>91</w:t>
        </w:r>
      </w:p>
    </w:sdtContent>
  </w:sdt>
  <w:p w:rsidR="004F3DBA" w:rsidRPr="00043C58" w:rsidRDefault="004F3DBA"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62F" w:rsidRDefault="004C662F" w:rsidP="00BD0343">
      <w:pPr>
        <w:spacing w:after="0" w:line="240" w:lineRule="auto"/>
      </w:pPr>
      <w:r>
        <w:separator/>
      </w:r>
    </w:p>
  </w:footnote>
  <w:footnote w:type="continuationSeparator" w:id="1">
    <w:p w:rsidR="004C662F" w:rsidRDefault="004C662F"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4F3DBA" w:rsidRPr="0040340E" w:rsidTr="005B4A97">
      <w:trPr>
        <w:trHeight w:val="1689"/>
      </w:trPr>
      <w:tc>
        <w:tcPr>
          <w:tcW w:w="746" w:type="pct"/>
          <w:shd w:val="clear" w:color="auto" w:fill="FFFFFF"/>
        </w:tcPr>
        <w:p w:rsidR="004F3DBA" w:rsidRPr="001D5726" w:rsidRDefault="00786F46"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92723519" r:id="rId2"/>
            </w:pict>
          </w:r>
        </w:p>
      </w:tc>
      <w:tc>
        <w:tcPr>
          <w:tcW w:w="4254" w:type="pct"/>
          <w:shd w:val="clear" w:color="auto" w:fill="FFFFFF"/>
        </w:tcPr>
        <w:p w:rsidR="004F3DBA" w:rsidRPr="00053EBD" w:rsidRDefault="004F3DBA"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4F3DBA" w:rsidRPr="00053EBD" w:rsidRDefault="004F3DBA"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F3DBA" w:rsidRDefault="004F3DBA"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4F3DBA" w:rsidRPr="001D5726" w:rsidRDefault="004F3DBA"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4F3DBA" w:rsidRPr="0040340E" w:rsidRDefault="00786F46" w:rsidP="005B4A97">
    <w:pPr>
      <w:pStyle w:val="Cabealho"/>
      <w:spacing w:line="276" w:lineRule="auto"/>
      <w:jc w:val="center"/>
      <w:rPr>
        <w:rFonts w:ascii="Verdana" w:hAnsi="Verdana"/>
        <w:b/>
      </w:rPr>
    </w:pPr>
    <w:r w:rsidRPr="00786F46">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0242"/>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50DDA"/>
    <w:rsid w:val="00071978"/>
    <w:rsid w:val="00084AFF"/>
    <w:rsid w:val="00084FBA"/>
    <w:rsid w:val="00087F60"/>
    <w:rsid w:val="000A17BA"/>
    <w:rsid w:val="000B11AC"/>
    <w:rsid w:val="000B136C"/>
    <w:rsid w:val="000E15A3"/>
    <w:rsid w:val="000E58CA"/>
    <w:rsid w:val="000F5301"/>
    <w:rsid w:val="00113BE5"/>
    <w:rsid w:val="00145237"/>
    <w:rsid w:val="00166E07"/>
    <w:rsid w:val="00191486"/>
    <w:rsid w:val="00196924"/>
    <w:rsid w:val="001A4B17"/>
    <w:rsid w:val="001C738B"/>
    <w:rsid w:val="001F0684"/>
    <w:rsid w:val="001F7B45"/>
    <w:rsid w:val="00210583"/>
    <w:rsid w:val="00217F03"/>
    <w:rsid w:val="00254DDD"/>
    <w:rsid w:val="002A46E6"/>
    <w:rsid w:val="002D1D58"/>
    <w:rsid w:val="002F5B4C"/>
    <w:rsid w:val="00313032"/>
    <w:rsid w:val="003174C5"/>
    <w:rsid w:val="00335B7C"/>
    <w:rsid w:val="00340F10"/>
    <w:rsid w:val="003466D7"/>
    <w:rsid w:val="00350F69"/>
    <w:rsid w:val="00356066"/>
    <w:rsid w:val="003708FF"/>
    <w:rsid w:val="003711D2"/>
    <w:rsid w:val="00396000"/>
    <w:rsid w:val="0039703E"/>
    <w:rsid w:val="003C3F4D"/>
    <w:rsid w:val="003D4B91"/>
    <w:rsid w:val="003E0CF0"/>
    <w:rsid w:val="003F4AAD"/>
    <w:rsid w:val="004069DB"/>
    <w:rsid w:val="00412CFF"/>
    <w:rsid w:val="00417A7D"/>
    <w:rsid w:val="00444E2B"/>
    <w:rsid w:val="00447CA2"/>
    <w:rsid w:val="0045218C"/>
    <w:rsid w:val="00454A8A"/>
    <w:rsid w:val="004779D7"/>
    <w:rsid w:val="00484FA4"/>
    <w:rsid w:val="004A0387"/>
    <w:rsid w:val="004C2B78"/>
    <w:rsid w:val="004C4828"/>
    <w:rsid w:val="004C662F"/>
    <w:rsid w:val="004E5BA1"/>
    <w:rsid w:val="004F3DBA"/>
    <w:rsid w:val="00517055"/>
    <w:rsid w:val="005216D8"/>
    <w:rsid w:val="0052401B"/>
    <w:rsid w:val="00526306"/>
    <w:rsid w:val="0053148C"/>
    <w:rsid w:val="0054465F"/>
    <w:rsid w:val="0055182D"/>
    <w:rsid w:val="005523D3"/>
    <w:rsid w:val="00555742"/>
    <w:rsid w:val="00557DB6"/>
    <w:rsid w:val="005616B0"/>
    <w:rsid w:val="005B4A97"/>
    <w:rsid w:val="005B5DB8"/>
    <w:rsid w:val="005B66B8"/>
    <w:rsid w:val="005E2625"/>
    <w:rsid w:val="005E302E"/>
    <w:rsid w:val="005E3E75"/>
    <w:rsid w:val="005F5071"/>
    <w:rsid w:val="006075CC"/>
    <w:rsid w:val="00612064"/>
    <w:rsid w:val="00617822"/>
    <w:rsid w:val="0062758E"/>
    <w:rsid w:val="0063713F"/>
    <w:rsid w:val="00651D94"/>
    <w:rsid w:val="00673359"/>
    <w:rsid w:val="0068395E"/>
    <w:rsid w:val="006866BB"/>
    <w:rsid w:val="006A10CD"/>
    <w:rsid w:val="006C2762"/>
    <w:rsid w:val="006F10E4"/>
    <w:rsid w:val="007118F4"/>
    <w:rsid w:val="0072139B"/>
    <w:rsid w:val="00740FE9"/>
    <w:rsid w:val="007427E6"/>
    <w:rsid w:val="007556BF"/>
    <w:rsid w:val="00763C87"/>
    <w:rsid w:val="0078661C"/>
    <w:rsid w:val="00786F46"/>
    <w:rsid w:val="007B1911"/>
    <w:rsid w:val="007E1613"/>
    <w:rsid w:val="007E309C"/>
    <w:rsid w:val="007E629C"/>
    <w:rsid w:val="008361D4"/>
    <w:rsid w:val="0085393B"/>
    <w:rsid w:val="008573DE"/>
    <w:rsid w:val="008707A1"/>
    <w:rsid w:val="008905A5"/>
    <w:rsid w:val="008A47C4"/>
    <w:rsid w:val="008C438E"/>
    <w:rsid w:val="008D11B1"/>
    <w:rsid w:val="008E2394"/>
    <w:rsid w:val="008F667F"/>
    <w:rsid w:val="009021F5"/>
    <w:rsid w:val="00921F58"/>
    <w:rsid w:val="009264BB"/>
    <w:rsid w:val="00944A3D"/>
    <w:rsid w:val="00960A74"/>
    <w:rsid w:val="0098466D"/>
    <w:rsid w:val="009861E2"/>
    <w:rsid w:val="009926CD"/>
    <w:rsid w:val="009A6059"/>
    <w:rsid w:val="009B56FD"/>
    <w:rsid w:val="009B5E40"/>
    <w:rsid w:val="009C1251"/>
    <w:rsid w:val="00A03C39"/>
    <w:rsid w:val="00A20F36"/>
    <w:rsid w:val="00A215E1"/>
    <w:rsid w:val="00A366A4"/>
    <w:rsid w:val="00A36D57"/>
    <w:rsid w:val="00A4166F"/>
    <w:rsid w:val="00A45C76"/>
    <w:rsid w:val="00A51342"/>
    <w:rsid w:val="00A5489B"/>
    <w:rsid w:val="00A55D0D"/>
    <w:rsid w:val="00A81F73"/>
    <w:rsid w:val="00A91E06"/>
    <w:rsid w:val="00A921FF"/>
    <w:rsid w:val="00AA07E7"/>
    <w:rsid w:val="00AA68A5"/>
    <w:rsid w:val="00AC1431"/>
    <w:rsid w:val="00AC20CE"/>
    <w:rsid w:val="00AC7341"/>
    <w:rsid w:val="00AD1C9B"/>
    <w:rsid w:val="00AF6F44"/>
    <w:rsid w:val="00B130BE"/>
    <w:rsid w:val="00B14A9C"/>
    <w:rsid w:val="00B15AE0"/>
    <w:rsid w:val="00B204DA"/>
    <w:rsid w:val="00B4520E"/>
    <w:rsid w:val="00B452D0"/>
    <w:rsid w:val="00B46E04"/>
    <w:rsid w:val="00B47150"/>
    <w:rsid w:val="00B507EB"/>
    <w:rsid w:val="00B659C9"/>
    <w:rsid w:val="00B92A1A"/>
    <w:rsid w:val="00BC794C"/>
    <w:rsid w:val="00BD0343"/>
    <w:rsid w:val="00BD162E"/>
    <w:rsid w:val="00BD3BA9"/>
    <w:rsid w:val="00BE3ED6"/>
    <w:rsid w:val="00C13430"/>
    <w:rsid w:val="00C30AF3"/>
    <w:rsid w:val="00C5226D"/>
    <w:rsid w:val="00C625B3"/>
    <w:rsid w:val="00C62677"/>
    <w:rsid w:val="00C67B04"/>
    <w:rsid w:val="00C8097D"/>
    <w:rsid w:val="00C8662C"/>
    <w:rsid w:val="00CB04E5"/>
    <w:rsid w:val="00CD770D"/>
    <w:rsid w:val="00CF43B6"/>
    <w:rsid w:val="00CF4D5D"/>
    <w:rsid w:val="00D00B42"/>
    <w:rsid w:val="00D123D1"/>
    <w:rsid w:val="00D207D7"/>
    <w:rsid w:val="00D30210"/>
    <w:rsid w:val="00D30C71"/>
    <w:rsid w:val="00D40263"/>
    <w:rsid w:val="00D44472"/>
    <w:rsid w:val="00D63435"/>
    <w:rsid w:val="00D647AB"/>
    <w:rsid w:val="00DA2414"/>
    <w:rsid w:val="00DA3F6E"/>
    <w:rsid w:val="00DA403B"/>
    <w:rsid w:val="00DB1BFC"/>
    <w:rsid w:val="00DB5C16"/>
    <w:rsid w:val="00DE34E3"/>
    <w:rsid w:val="00E0510C"/>
    <w:rsid w:val="00E26F8F"/>
    <w:rsid w:val="00E33C1B"/>
    <w:rsid w:val="00E4309E"/>
    <w:rsid w:val="00E55A3C"/>
    <w:rsid w:val="00E57C77"/>
    <w:rsid w:val="00E84911"/>
    <w:rsid w:val="00E87907"/>
    <w:rsid w:val="00EA57B8"/>
    <w:rsid w:val="00F070B1"/>
    <w:rsid w:val="00F141B6"/>
    <w:rsid w:val="00F253CB"/>
    <w:rsid w:val="00F2647B"/>
    <w:rsid w:val="00F370C2"/>
    <w:rsid w:val="00F70221"/>
    <w:rsid w:val="00F74061"/>
    <w:rsid w:val="00F930C6"/>
    <w:rsid w:val="00F97AC7"/>
    <w:rsid w:val="00FD76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585A-C17A-443E-B00F-6379CAE7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20810</Words>
  <Characters>112375</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2</cp:revision>
  <cp:lastPrinted>2018-05-24T13:06:00Z</cp:lastPrinted>
  <dcterms:created xsi:type="dcterms:W3CDTF">2018-07-10T13:25:00Z</dcterms:created>
  <dcterms:modified xsi:type="dcterms:W3CDTF">2018-07-10T13:25:00Z</dcterms:modified>
</cp:coreProperties>
</file>