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4FA669C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5B0687">
        <w:rPr>
          <w:rFonts w:asciiTheme="majorHAnsi" w:hAnsiTheme="majorHAnsi" w:cs="Consolas"/>
          <w:b/>
          <w:bCs/>
          <w:sz w:val="28"/>
          <w:szCs w:val="28"/>
        </w:rPr>
        <w:t>5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0C4EA4E3" w14:textId="77777777" w:rsidR="009C26BF" w:rsidRPr="00A42CB8" w:rsidRDefault="009C26B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0B25589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5B0687">
        <w:rPr>
          <w:rFonts w:asciiTheme="majorHAnsi" w:hAnsiTheme="majorHAnsi" w:cs="Consolas"/>
          <w:b/>
          <w:bCs/>
          <w:sz w:val="28"/>
          <w:szCs w:val="28"/>
        </w:rPr>
        <w:t>5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23A2667F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9C26BF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FUTURA COMÉRCIO DE PRODUTOS MEDICOS E HOSPITALARES EIRELI</w:t>
      </w:r>
    </w:p>
    <w:p w14:paraId="715E92C1" w14:textId="23040539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D6296B" w:rsidRPr="00D6296B">
        <w:rPr>
          <w:rFonts w:ascii="Cambria" w:hAnsi="Cambria" w:cs="Consolas"/>
          <w:sz w:val="28"/>
          <w:szCs w:val="28"/>
        </w:rPr>
        <w:t xml:space="preserve"> </w:t>
      </w:r>
      <w:r w:rsidR="009C26BF">
        <w:rPr>
          <w:rFonts w:ascii="Cambria" w:hAnsi="Cambria" w:cs="Consolas"/>
          <w:sz w:val="28"/>
          <w:szCs w:val="28"/>
        </w:rPr>
        <w:t xml:space="preserve">Rua </w:t>
      </w:r>
      <w:r w:rsidR="009C26BF">
        <w:rPr>
          <w:rFonts w:ascii="Cambria" w:hAnsi="Cambria" w:cs="Arial"/>
          <w:sz w:val="28"/>
          <w:szCs w:val="28"/>
          <w:shd w:val="clear" w:color="auto" w:fill="FFFFFF"/>
        </w:rPr>
        <w:t>Doutor Gualter Nunes</w:t>
      </w:r>
      <w:r w:rsidR="009C26BF">
        <w:rPr>
          <w:rFonts w:ascii="Cambria" w:hAnsi="Cambria" w:cs="Consolas"/>
          <w:sz w:val="28"/>
          <w:szCs w:val="28"/>
        </w:rPr>
        <w:t xml:space="preserve"> nº 100 – Bairro </w:t>
      </w:r>
      <w:r w:rsidR="009C26BF">
        <w:rPr>
          <w:rFonts w:ascii="Cambria" w:hAnsi="Cambria" w:cs="Arial"/>
          <w:sz w:val="28"/>
          <w:szCs w:val="28"/>
          <w:shd w:val="clear" w:color="auto" w:fill="FFFFFF"/>
        </w:rPr>
        <w:t>Chácara Junqueira</w:t>
      </w:r>
      <w:r w:rsidR="009C26BF">
        <w:rPr>
          <w:rFonts w:ascii="Cambria" w:hAnsi="Cambria" w:cs="Consolas"/>
          <w:sz w:val="28"/>
          <w:szCs w:val="28"/>
        </w:rPr>
        <w:t xml:space="preserve"> – CEP </w:t>
      </w:r>
      <w:r w:rsidR="009C26BF">
        <w:rPr>
          <w:rFonts w:ascii="Cambria" w:hAnsi="Cambria" w:cs="Arial"/>
          <w:sz w:val="28"/>
          <w:szCs w:val="28"/>
          <w:shd w:val="clear" w:color="auto" w:fill="FFFFFF"/>
        </w:rPr>
        <w:t>18.271-210</w:t>
      </w:r>
      <w:r w:rsidR="009C26BF">
        <w:rPr>
          <w:rFonts w:ascii="Cambria" w:hAnsi="Cambria" w:cs="Consolas"/>
          <w:sz w:val="28"/>
          <w:szCs w:val="28"/>
        </w:rPr>
        <w:t xml:space="preserve"> – Tatuí – SP</w:t>
      </w:r>
    </w:p>
    <w:p w14:paraId="5430E6CE" w14:textId="4C1555A9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9C26BF">
        <w:rPr>
          <w:rFonts w:ascii="Cambria" w:hAnsi="Cambria" w:cs="Arial"/>
          <w:sz w:val="28"/>
          <w:szCs w:val="28"/>
          <w:shd w:val="clear" w:color="auto" w:fill="FFFFFF"/>
        </w:rPr>
        <w:t>08.231.734/0001-93</w:t>
      </w:r>
    </w:p>
    <w:p w14:paraId="73134DDE" w14:textId="5D4DB62A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1F4546">
        <w:rPr>
          <w:rFonts w:asciiTheme="majorHAnsi" w:hAnsiTheme="majorHAnsi" w:cs="Consolas"/>
          <w:sz w:val="28"/>
          <w:szCs w:val="28"/>
        </w:rPr>
        <w:t xml:space="preserve">: </w:t>
      </w:r>
      <w:r w:rsidR="009C26BF" w:rsidRPr="009C26BF">
        <w:rPr>
          <w:rFonts w:asciiTheme="majorHAnsi" w:hAnsiTheme="majorHAnsi" w:cs="Consolas"/>
          <w:b/>
          <w:bCs/>
          <w:sz w:val="28"/>
          <w:szCs w:val="28"/>
        </w:rPr>
        <w:t>SENHOR LUCIANO DE SOUZA LOPES</w:t>
      </w:r>
    </w:p>
    <w:p w14:paraId="469F201B" w14:textId="5360E6CC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FE2F19">
        <w:rPr>
          <w:rFonts w:asciiTheme="majorHAnsi" w:hAnsiTheme="majorHAnsi" w:cs="Consolas"/>
          <w:sz w:val="28"/>
          <w:szCs w:val="28"/>
        </w:rPr>
        <w:t>215.816.628-23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3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3697"/>
        <w:gridCol w:w="757"/>
        <w:gridCol w:w="1000"/>
        <w:gridCol w:w="1197"/>
        <w:gridCol w:w="1129"/>
      </w:tblGrid>
      <w:tr w:rsidR="00FE2F19" w:rsidRPr="00FE2F19" w14:paraId="2FAA5273" w14:textId="77777777" w:rsidTr="009C26BF">
        <w:trPr>
          <w:trHeight w:val="20"/>
        </w:trPr>
        <w:tc>
          <w:tcPr>
            <w:tcW w:w="9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BF70C93" w14:textId="77777777" w:rsidR="00FE2F19" w:rsidRPr="00FE2F19" w:rsidRDefault="00FE2F19" w:rsidP="00FE2F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FUTURA COMERCIO DE PRODUTOS MEDICOS E HOSPITALARES</w:t>
            </w:r>
          </w:p>
        </w:tc>
      </w:tr>
      <w:tr w:rsidR="00FE2F19" w:rsidRPr="00FE2F19" w14:paraId="354E0B18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429C099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0CE779D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BCF8732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38255BD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A2025EC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E5BCF16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3245E9A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FE2F19" w:rsidRPr="00FE2F19" w14:paraId="029FAD4A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66B2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7F60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003.000.109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4F02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ESPIRONOLACTONA 25MG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BDFE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90F1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90.000,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34F4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78D0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R$ 12.600,00</w:t>
            </w:r>
          </w:p>
        </w:tc>
      </w:tr>
      <w:tr w:rsidR="00FE2F19" w:rsidRPr="00FE2F19" w14:paraId="6B3722A4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AEAC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DE92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003.038.256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489A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HALOPERIDOL 1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1351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C16C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3283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A31C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R$ 1.350,00</w:t>
            </w:r>
          </w:p>
        </w:tc>
      </w:tr>
      <w:tr w:rsidR="00FE2F19" w:rsidRPr="00FE2F19" w14:paraId="7EC728F4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D3A2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249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B09D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003.033.268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34ACE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MEDROXIPROGESTERONA ACETATO 150MG/ML - INJETAVEL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9D86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EB9B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6F8E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50B0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R$ 2.025,00</w:t>
            </w:r>
          </w:p>
        </w:tc>
      </w:tr>
      <w:tr w:rsidR="00FE2F19" w:rsidRPr="00FE2F19" w14:paraId="14AD5223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219C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3902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003.038.372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EBAE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PENTOXIFILINA 400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1F8B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ED37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376A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AE95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R$ 6.187,50</w:t>
            </w:r>
          </w:p>
        </w:tc>
      </w:tr>
      <w:tr w:rsidR="00FE2F19" w:rsidRPr="00FE2F19" w14:paraId="6B8ECE1E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D18B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B09D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003.038.403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5F30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PROMETAZINA 25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7A7F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2D9B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112.500,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7A7D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C589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R$ 11.250,00</w:t>
            </w:r>
          </w:p>
        </w:tc>
      </w:tr>
      <w:tr w:rsidR="00FE2F19" w:rsidRPr="00FE2F19" w14:paraId="6B8A0109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3B53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D252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003.038.466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4E3C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TOPIRAMATO 100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2158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2D19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E2EF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D646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R$ 4.162,50</w:t>
            </w:r>
          </w:p>
        </w:tc>
      </w:tr>
      <w:tr w:rsidR="00FE2F19" w:rsidRPr="00FE2F19" w14:paraId="1FD9DF47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ACA8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8293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003.038.465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F734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TOPIRAMATO 25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4967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C124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8249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D5E7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R$ 1.800,00</w:t>
            </w:r>
          </w:p>
        </w:tc>
      </w:tr>
      <w:tr w:rsidR="00FE2F19" w:rsidRPr="00FE2F19" w14:paraId="65F3DED7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70E7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F3AF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003.000.195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4909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TOPIRAMATO 50MG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842F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D578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20A1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97A2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R$ 2.025,00</w:t>
            </w:r>
          </w:p>
        </w:tc>
      </w:tr>
      <w:tr w:rsidR="00FE2F19" w:rsidRPr="00FE2F19" w14:paraId="22F33878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D8C3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97F0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003.038.256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CFFE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HALOPERIDOL 1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1C23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54E4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7125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4267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R$ 450,00</w:t>
            </w:r>
          </w:p>
        </w:tc>
      </w:tr>
      <w:tr w:rsidR="00FE2F19" w:rsidRPr="00FE2F19" w14:paraId="55787E0B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1F45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8570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003.033.268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FEB1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MEDROXIPROGESTERONA ACETATO 150MG/ML - INJETAVEL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A073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0E95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2374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CAE5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R$ 675,00</w:t>
            </w:r>
          </w:p>
        </w:tc>
      </w:tr>
      <w:tr w:rsidR="00FE2F19" w:rsidRPr="00FE2F19" w14:paraId="5D0EAEE3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5772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7606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003.038.372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9434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PENTOXIFILINA 400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686F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201F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2F22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1E71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R$ 2.062,50</w:t>
            </w:r>
          </w:p>
        </w:tc>
      </w:tr>
      <w:tr w:rsidR="00FE2F19" w:rsidRPr="00FE2F19" w14:paraId="44677205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3281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31E4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003.038.466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C60D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TOPIRAMATO 100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D2D7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B4E29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3C62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4BFF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R$ 1.387,50</w:t>
            </w:r>
          </w:p>
        </w:tc>
      </w:tr>
      <w:tr w:rsidR="00FE2F19" w:rsidRPr="00FE2F19" w14:paraId="64CC40C4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F15F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B543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003.038.465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8676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TOPIRAMATO 25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1C69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9CD1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F25D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BE1D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R$ 600,00</w:t>
            </w:r>
          </w:p>
        </w:tc>
      </w:tr>
      <w:tr w:rsidR="00FE2F19" w:rsidRPr="00FE2F19" w14:paraId="040FC229" w14:textId="77777777" w:rsidTr="009C26B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7E11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814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0400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003.000.195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6C2F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TOPIRAMATO 50MG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2E67" w14:textId="77777777" w:rsidR="00FE2F19" w:rsidRPr="00FE2F19" w:rsidRDefault="00FE2F19" w:rsidP="00FE2F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EB68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9AEC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14AC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R$ 675,00</w:t>
            </w:r>
          </w:p>
        </w:tc>
      </w:tr>
      <w:tr w:rsidR="00FE2F19" w:rsidRPr="00FE2F19" w14:paraId="0957ACD7" w14:textId="77777777" w:rsidTr="009C26BF">
        <w:trPr>
          <w:trHeight w:val="20"/>
        </w:trPr>
        <w:tc>
          <w:tcPr>
            <w:tcW w:w="8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50CB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7AE6" w14:textId="77777777" w:rsidR="00FE2F19" w:rsidRPr="00FE2F19" w:rsidRDefault="00FE2F19" w:rsidP="00FE2F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FE2F1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R$ 47.250,00</w:t>
            </w:r>
          </w:p>
        </w:tc>
      </w:tr>
    </w:tbl>
    <w:p w14:paraId="7A8FFFE5" w14:textId="77777777" w:rsidR="00976B4C" w:rsidRDefault="00976B4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</w:t>
      </w:r>
      <w:r w:rsidRPr="00A42CB8">
        <w:rPr>
          <w:rFonts w:asciiTheme="majorHAnsi" w:hAnsiTheme="majorHAnsi"/>
          <w:sz w:val="28"/>
          <w:szCs w:val="28"/>
        </w:rPr>
        <w:lastRenderedPageBreak/>
        <w:t xml:space="preserve">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0FD0879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DEE57F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B09F03D" w14:textId="77777777" w:rsidR="000C0DE4" w:rsidRDefault="000C0DE4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57348558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14EC76D5" w14:textId="77777777" w:rsidR="009C26BF" w:rsidRPr="00A42CB8" w:rsidRDefault="009C26B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4E979881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28C25F83" w14:textId="77777777" w:rsidR="009C26BF" w:rsidRPr="00A42CB8" w:rsidRDefault="009C26B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C1D3241" w14:textId="262E5EB3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  <w:r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5BF3C9A6" w14:textId="77777777" w:rsidR="009C26BF" w:rsidRPr="00A42CB8" w:rsidRDefault="009C26BF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651C384B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F2CBA1A" w14:textId="77777777" w:rsidR="00543910" w:rsidRDefault="00543910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788BEFB" w14:textId="77777777" w:rsidR="00FE2F19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BDEE9D" w14:textId="77777777" w:rsidR="009C26BF" w:rsidRDefault="009C26BF" w:rsidP="009C26BF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77D599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7A4A433E" w14:textId="3AFCB5E5" w:rsidR="009C26BF" w:rsidRDefault="009C26BF" w:rsidP="009C26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0BDAF0FB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0E029AB0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14F4FA7A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1539D810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6722AB10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8096911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5C108C5D" w14:textId="5E1EC523" w:rsidR="009C26BF" w:rsidRDefault="009C26BF" w:rsidP="009C26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  <w:shd w:val="clear" w:color="auto" w:fill="FFFFFF"/>
        </w:rPr>
        <w:t>FUTURA COMÉRCIO DE PRODUTOS MEDICOS E HOSPITALARES EIRELI</w:t>
      </w:r>
    </w:p>
    <w:p w14:paraId="01E5A7CD" w14:textId="0E5F3765" w:rsidR="009C26BF" w:rsidRDefault="009C26BF" w:rsidP="009C26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9C26BF">
        <w:rPr>
          <w:rFonts w:asciiTheme="majorHAnsi" w:hAnsiTheme="majorHAnsi" w:cs="Consolas"/>
          <w:b/>
          <w:bCs/>
          <w:sz w:val="28"/>
          <w:szCs w:val="28"/>
        </w:rPr>
        <w:t>LUCIANO DE SOUZA LOPES</w:t>
      </w:r>
    </w:p>
    <w:p w14:paraId="6263190B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0EC4B655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B93A49C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5A1EC452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695E5AD9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63D02799" w14:textId="77777777" w:rsidR="009C26BF" w:rsidRDefault="009C26BF" w:rsidP="009C26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9C26BF" w14:paraId="668787F2" w14:textId="77777777" w:rsidTr="009C26BF">
        <w:trPr>
          <w:jc w:val="center"/>
        </w:trPr>
        <w:tc>
          <w:tcPr>
            <w:tcW w:w="5136" w:type="dxa"/>
            <w:hideMark/>
          </w:tcPr>
          <w:p w14:paraId="438C0095" w14:textId="77777777" w:rsidR="009C26BF" w:rsidRDefault="009C26BF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6CFF3276" w14:textId="77777777" w:rsidR="009C26BF" w:rsidRDefault="009C26B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153FCD02" w14:textId="77777777" w:rsidR="009C26BF" w:rsidRDefault="009C26B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4BA88E2F" w14:textId="77777777" w:rsidR="009C26BF" w:rsidRDefault="009C26B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1C636D5B" w14:textId="77777777" w:rsidR="009C26BF" w:rsidRDefault="009C26BF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2D66EC17" w14:textId="77777777" w:rsidR="009C26BF" w:rsidRDefault="009C26B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607BF264" w14:textId="77777777" w:rsidR="009C26BF" w:rsidRDefault="009C26B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0E0EBD79" w14:textId="77777777" w:rsidR="009C26BF" w:rsidRDefault="009C26B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78774992" w14:textId="77777777" w:rsidR="009C26BF" w:rsidRDefault="009C26BF" w:rsidP="009C26BF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134E4D25" w14:textId="77777777" w:rsidR="009C26BF" w:rsidRDefault="009C26BF" w:rsidP="009C26BF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3DF23585" w14:textId="77777777" w:rsidR="009C26BF" w:rsidRDefault="009C26BF" w:rsidP="009C26B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0FFC082F" w14:textId="77777777" w:rsidR="009C26BF" w:rsidRDefault="009C26BF" w:rsidP="009C26B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52D2B6E2" w14:textId="77777777" w:rsidR="009C26BF" w:rsidRDefault="009C26BF" w:rsidP="009C26B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C26BF" w14:paraId="746B491F" w14:textId="77777777" w:rsidTr="009C26BF">
        <w:trPr>
          <w:jc w:val="center"/>
        </w:trPr>
        <w:tc>
          <w:tcPr>
            <w:tcW w:w="9498" w:type="dxa"/>
            <w:hideMark/>
          </w:tcPr>
          <w:p w14:paraId="78BEE4B3" w14:textId="77777777" w:rsidR="009C26BF" w:rsidRDefault="009C26BF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4E5896BF" w14:textId="77777777" w:rsidR="009C26BF" w:rsidRDefault="009C26BF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379BF0A2" w14:textId="77777777" w:rsidR="009C26BF" w:rsidRDefault="009C26BF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52E11509" w14:textId="77777777" w:rsidR="009C26BF" w:rsidRDefault="009C26BF" w:rsidP="009C26BF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FF0CDF7" w14:textId="77777777" w:rsidR="009C26BF" w:rsidRDefault="009C26BF" w:rsidP="009C26BF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4134919" w14:textId="77777777" w:rsidR="00FE2F19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FE2F19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8C642" w14:textId="77777777" w:rsidR="00362F46" w:rsidRDefault="00362F46" w:rsidP="00BD0343">
      <w:pPr>
        <w:spacing w:after="0" w:line="240" w:lineRule="auto"/>
      </w:pPr>
      <w:r>
        <w:separator/>
      </w:r>
    </w:p>
  </w:endnote>
  <w:endnote w:type="continuationSeparator" w:id="0">
    <w:p w14:paraId="7A39BDD3" w14:textId="77777777" w:rsidR="00362F46" w:rsidRDefault="00362F46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3BDD0931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D6296B">
      <w:rPr>
        <w:rFonts w:asciiTheme="majorHAnsi" w:hAnsiTheme="majorHAnsi" w:cs="Consolas"/>
        <w:b/>
        <w:sz w:val="16"/>
        <w:szCs w:val="16"/>
      </w:rPr>
      <w:t>1</w:t>
    </w:r>
    <w:r w:rsidR="00FE2F19">
      <w:rPr>
        <w:rFonts w:asciiTheme="majorHAnsi" w:hAnsiTheme="majorHAnsi" w:cs="Consolas"/>
        <w:b/>
        <w:sz w:val="16"/>
        <w:szCs w:val="16"/>
      </w:rPr>
      <w:t>5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FE2F19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E12339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15AEC" w14:textId="77777777" w:rsidR="00362F46" w:rsidRDefault="00362F46" w:rsidP="00BD0343">
      <w:pPr>
        <w:spacing w:after="0" w:line="240" w:lineRule="auto"/>
      </w:pPr>
      <w:r>
        <w:separator/>
      </w:r>
    </w:p>
  </w:footnote>
  <w:footnote w:type="continuationSeparator" w:id="0">
    <w:p w14:paraId="3C217AEA" w14:textId="77777777" w:rsidR="00362F46" w:rsidRDefault="00362F46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>Centro - Tel: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2F46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274A2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C26BF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A6F10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DCA9-2909-4C11-BCE7-E909A1BD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1226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4</cp:revision>
  <cp:lastPrinted>2020-03-06T20:25:00Z</cp:lastPrinted>
  <dcterms:created xsi:type="dcterms:W3CDTF">2021-01-26T18:03:00Z</dcterms:created>
  <dcterms:modified xsi:type="dcterms:W3CDTF">2021-01-29T21:06:00Z</dcterms:modified>
</cp:coreProperties>
</file>