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17C5" w14:textId="77777777" w:rsidR="00A44AEA" w:rsidRPr="00760AC1" w:rsidRDefault="006B2251" w:rsidP="006B2251">
      <w:pPr>
        <w:pStyle w:val="SemEspaamento"/>
        <w:jc w:val="center"/>
        <w:rPr>
          <w:rFonts w:asciiTheme="majorHAnsi" w:hAnsiTheme="majorHAnsi" w:cs="Consolas"/>
          <w:b/>
          <w:sz w:val="32"/>
          <w:szCs w:val="28"/>
        </w:rPr>
      </w:pPr>
      <w:bookmarkStart w:id="0" w:name="_GoBack"/>
      <w:bookmarkEnd w:id="0"/>
      <w:r w:rsidRPr="00760AC1">
        <w:rPr>
          <w:rFonts w:asciiTheme="majorHAnsi" w:hAnsiTheme="majorHAnsi" w:cs="Consolas"/>
          <w:b/>
          <w:sz w:val="32"/>
          <w:szCs w:val="28"/>
        </w:rPr>
        <w:t xml:space="preserve">ATA DE SESSÃO PÚBLICA DE RECEBIMENTO </w:t>
      </w:r>
    </w:p>
    <w:p w14:paraId="7DEBBE26" w14:textId="77777777" w:rsidR="006B2251" w:rsidRPr="00760AC1" w:rsidRDefault="006B2251" w:rsidP="006B2251">
      <w:pPr>
        <w:pStyle w:val="SemEspaamento"/>
        <w:jc w:val="center"/>
        <w:rPr>
          <w:rFonts w:asciiTheme="majorHAnsi" w:hAnsiTheme="majorHAnsi" w:cs="Consolas"/>
          <w:b/>
          <w:sz w:val="32"/>
          <w:szCs w:val="28"/>
        </w:rPr>
      </w:pPr>
      <w:r w:rsidRPr="00760AC1">
        <w:rPr>
          <w:rFonts w:asciiTheme="majorHAnsi" w:hAnsiTheme="majorHAnsi" w:cs="Consolas"/>
          <w:b/>
          <w:sz w:val="32"/>
          <w:szCs w:val="28"/>
        </w:rPr>
        <w:t>E ABERTURA</w:t>
      </w:r>
      <w:r w:rsidR="00A44AEA" w:rsidRPr="00760AC1">
        <w:rPr>
          <w:rFonts w:asciiTheme="majorHAnsi" w:hAnsiTheme="majorHAnsi" w:cs="Consolas"/>
          <w:b/>
          <w:sz w:val="32"/>
          <w:szCs w:val="28"/>
        </w:rPr>
        <w:t xml:space="preserve"> </w:t>
      </w:r>
      <w:r w:rsidRPr="00760AC1">
        <w:rPr>
          <w:rFonts w:asciiTheme="majorHAnsi" w:hAnsiTheme="majorHAnsi" w:cs="Consolas"/>
          <w:b/>
          <w:sz w:val="32"/>
          <w:szCs w:val="28"/>
        </w:rPr>
        <w:t xml:space="preserve">DOS ENVELOPES DE DOCUMENTAÇÃO </w:t>
      </w:r>
    </w:p>
    <w:p w14:paraId="57EAB2FC" w14:textId="77777777" w:rsidR="006B2251" w:rsidRPr="00760AC1" w:rsidRDefault="006B2251" w:rsidP="006B2251">
      <w:pPr>
        <w:pStyle w:val="SemEspaamento"/>
        <w:jc w:val="both"/>
        <w:rPr>
          <w:rFonts w:asciiTheme="majorHAnsi" w:hAnsiTheme="majorHAnsi" w:cs="Consolas"/>
          <w:sz w:val="28"/>
          <w:szCs w:val="28"/>
        </w:rPr>
      </w:pPr>
    </w:p>
    <w:p w14:paraId="61E15F10" w14:textId="77777777" w:rsidR="006B2251" w:rsidRPr="00760AC1" w:rsidRDefault="006B2251" w:rsidP="006B2251">
      <w:pPr>
        <w:pStyle w:val="SemEspaamento"/>
        <w:jc w:val="both"/>
        <w:rPr>
          <w:rFonts w:asciiTheme="majorHAnsi" w:hAnsiTheme="majorHAnsi" w:cs="Consolas"/>
          <w:b/>
          <w:sz w:val="28"/>
          <w:szCs w:val="28"/>
        </w:rPr>
      </w:pPr>
      <w:r w:rsidRPr="00760AC1">
        <w:rPr>
          <w:rFonts w:asciiTheme="majorHAnsi" w:hAnsiTheme="majorHAnsi" w:cs="Consolas"/>
          <w:b/>
          <w:sz w:val="28"/>
          <w:szCs w:val="28"/>
        </w:rPr>
        <w:t xml:space="preserve">DATA: </w:t>
      </w:r>
      <w:r w:rsidR="00760AC1" w:rsidRPr="00760AC1">
        <w:rPr>
          <w:rFonts w:asciiTheme="majorHAnsi" w:hAnsiTheme="majorHAnsi" w:cs="Consolas"/>
          <w:b/>
          <w:sz w:val="28"/>
          <w:szCs w:val="28"/>
        </w:rPr>
        <w:t>23/03/2021</w:t>
      </w:r>
      <w:r w:rsidRPr="00760AC1">
        <w:rPr>
          <w:rFonts w:asciiTheme="majorHAnsi" w:hAnsiTheme="majorHAnsi" w:cs="Consolas"/>
          <w:sz w:val="28"/>
          <w:szCs w:val="28"/>
        </w:rPr>
        <w:tab/>
      </w:r>
      <w:r w:rsidRPr="00760AC1">
        <w:rPr>
          <w:rFonts w:asciiTheme="majorHAnsi" w:hAnsiTheme="majorHAnsi" w:cs="Consolas"/>
          <w:b/>
          <w:sz w:val="28"/>
          <w:szCs w:val="28"/>
        </w:rPr>
        <w:tab/>
      </w:r>
      <w:r w:rsidRPr="00760AC1">
        <w:rPr>
          <w:rFonts w:asciiTheme="majorHAnsi" w:hAnsiTheme="majorHAnsi" w:cs="Consolas"/>
          <w:b/>
          <w:sz w:val="28"/>
          <w:szCs w:val="28"/>
        </w:rPr>
        <w:tab/>
        <w:t xml:space="preserve">HORÁRIO: </w:t>
      </w:r>
      <w:r w:rsidR="00760AC1" w:rsidRPr="00760AC1">
        <w:rPr>
          <w:rFonts w:asciiTheme="majorHAnsi" w:hAnsiTheme="majorHAnsi" w:cs="Consolas"/>
          <w:b/>
          <w:sz w:val="28"/>
          <w:szCs w:val="28"/>
        </w:rPr>
        <w:t>08</w:t>
      </w:r>
      <w:r w:rsidR="00563676" w:rsidRPr="00760AC1">
        <w:rPr>
          <w:rFonts w:asciiTheme="majorHAnsi" w:hAnsiTheme="majorHAnsi" w:cs="Consolas"/>
          <w:b/>
          <w:sz w:val="28"/>
          <w:szCs w:val="28"/>
        </w:rPr>
        <w:t>H</w:t>
      </w:r>
      <w:r w:rsidR="00137001" w:rsidRPr="00760AC1">
        <w:rPr>
          <w:rFonts w:asciiTheme="majorHAnsi" w:hAnsiTheme="majorHAnsi" w:cs="Consolas"/>
          <w:b/>
          <w:sz w:val="28"/>
          <w:szCs w:val="28"/>
        </w:rPr>
        <w:t>3</w:t>
      </w:r>
      <w:r w:rsidR="00563676" w:rsidRPr="00760AC1">
        <w:rPr>
          <w:rFonts w:asciiTheme="majorHAnsi" w:hAnsiTheme="majorHAnsi" w:cs="Consolas"/>
          <w:b/>
          <w:sz w:val="28"/>
          <w:szCs w:val="28"/>
        </w:rPr>
        <w:t>0</w:t>
      </w:r>
    </w:p>
    <w:p w14:paraId="1E08C9C6" w14:textId="77777777" w:rsidR="006B2251" w:rsidRPr="00760AC1" w:rsidRDefault="006B2251" w:rsidP="006B2251">
      <w:pPr>
        <w:pStyle w:val="SemEspaamento"/>
        <w:jc w:val="both"/>
        <w:rPr>
          <w:rFonts w:asciiTheme="majorHAnsi" w:hAnsiTheme="majorHAnsi" w:cs="Consolas"/>
          <w:b/>
          <w:sz w:val="28"/>
          <w:szCs w:val="28"/>
        </w:rPr>
      </w:pPr>
      <w:r w:rsidRPr="00760AC1">
        <w:rPr>
          <w:rFonts w:asciiTheme="majorHAnsi" w:hAnsiTheme="majorHAnsi" w:cs="Consolas"/>
          <w:b/>
          <w:sz w:val="28"/>
          <w:szCs w:val="28"/>
        </w:rPr>
        <w:t xml:space="preserve">LICITAÇÃO/ MODALIDADE: TOMADA DE PREÇOS Nº </w:t>
      </w:r>
      <w:r w:rsidR="00760AC1" w:rsidRPr="00760AC1">
        <w:rPr>
          <w:rFonts w:asciiTheme="majorHAnsi" w:hAnsiTheme="majorHAnsi" w:cs="Consolas"/>
          <w:b/>
          <w:sz w:val="28"/>
          <w:szCs w:val="28"/>
        </w:rPr>
        <w:t>001/2021</w:t>
      </w:r>
    </w:p>
    <w:p w14:paraId="5231660E" w14:textId="77777777" w:rsidR="00760AC1" w:rsidRPr="00760AC1" w:rsidRDefault="006B2251" w:rsidP="00760AC1">
      <w:pPr>
        <w:widowControl w:val="0"/>
        <w:spacing w:after="0" w:line="240" w:lineRule="auto"/>
        <w:jc w:val="both"/>
        <w:rPr>
          <w:rFonts w:asciiTheme="majorHAnsi" w:eastAsia="Times New Roman" w:hAnsiTheme="majorHAnsi" w:cs="Consolas"/>
          <w:sz w:val="28"/>
          <w:szCs w:val="28"/>
        </w:rPr>
      </w:pPr>
      <w:r w:rsidRPr="00760AC1">
        <w:rPr>
          <w:rFonts w:asciiTheme="majorHAnsi" w:hAnsiTheme="majorHAnsi" w:cs="Consolas"/>
          <w:b/>
          <w:sz w:val="28"/>
          <w:szCs w:val="28"/>
        </w:rPr>
        <w:t>OBJETO:</w:t>
      </w:r>
      <w:r w:rsidRPr="00760AC1">
        <w:rPr>
          <w:rFonts w:asciiTheme="majorHAnsi" w:hAnsiTheme="majorHAnsi" w:cs="Consolas"/>
          <w:sz w:val="28"/>
          <w:szCs w:val="28"/>
        </w:rPr>
        <w:t xml:space="preserve"> </w:t>
      </w:r>
      <w:r w:rsidR="00760AC1" w:rsidRPr="00760AC1">
        <w:rPr>
          <w:rFonts w:asciiTheme="majorHAnsi" w:eastAsia="Times New Roman" w:hAnsiTheme="majorHAnsi" w:cs="Consolas"/>
          <w:sz w:val="28"/>
          <w:szCs w:val="28"/>
        </w:rPr>
        <w:t xml:space="preserve">A presente licitação tem por objeto, a </w:t>
      </w:r>
      <w:r w:rsidR="00760AC1" w:rsidRPr="00760AC1">
        <w:rPr>
          <w:rFonts w:asciiTheme="majorHAnsi" w:eastAsia="Times New Roman" w:hAnsiTheme="majorHAnsi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="00760AC1" w:rsidRPr="00760AC1">
        <w:rPr>
          <w:rFonts w:asciiTheme="majorHAnsi" w:eastAsia="Times New Roman" w:hAnsiTheme="majorHAnsi" w:cs="Consolas"/>
          <w:sz w:val="28"/>
          <w:szCs w:val="28"/>
        </w:rPr>
        <w:t xml:space="preserve">, conforme Contrato de Repasse nº 900199/2020/MDR/CAIXA, conforme as especificações técnicas contidas no projeto básico e/ou executivo, com todas as suas partes, desenhos, especificações e outros complementos. </w:t>
      </w:r>
    </w:p>
    <w:p w14:paraId="4C24F89C" w14:textId="77777777" w:rsidR="00137001" w:rsidRPr="00760AC1" w:rsidRDefault="00137001" w:rsidP="00137001">
      <w:pPr>
        <w:widowControl w:val="0"/>
        <w:spacing w:after="0" w:line="240" w:lineRule="auto"/>
        <w:jc w:val="both"/>
        <w:rPr>
          <w:rFonts w:asciiTheme="majorHAnsi" w:eastAsia="Times New Roman" w:hAnsiTheme="majorHAnsi" w:cs="Consolas"/>
          <w:sz w:val="28"/>
          <w:szCs w:val="28"/>
          <w:lang w:eastAsia="pt-BR"/>
        </w:rPr>
      </w:pPr>
    </w:p>
    <w:p w14:paraId="41624420" w14:textId="62A9C113" w:rsidR="00A44AEA" w:rsidRPr="00760AC1" w:rsidRDefault="006B2251" w:rsidP="00DE73EF">
      <w:pPr>
        <w:pStyle w:val="SemEspaamento"/>
        <w:jc w:val="both"/>
        <w:rPr>
          <w:rFonts w:asciiTheme="majorHAnsi" w:eastAsia="Calibri" w:hAnsiTheme="majorHAnsi" w:cs="Consolas"/>
          <w:sz w:val="28"/>
          <w:szCs w:val="28"/>
        </w:rPr>
      </w:pPr>
      <w:r w:rsidRPr="00760AC1">
        <w:rPr>
          <w:rFonts w:asciiTheme="majorHAnsi" w:hAnsiTheme="majorHAnsi" w:cs="Consolas"/>
          <w:sz w:val="28"/>
          <w:szCs w:val="28"/>
        </w:rPr>
        <w:t xml:space="preserve">No dia e hora supramencionados, na sede da </w:t>
      </w:r>
      <w:r w:rsidR="003425DB" w:rsidRPr="00760AC1">
        <w:rPr>
          <w:rFonts w:asciiTheme="majorHAnsi" w:hAnsiTheme="majorHAnsi" w:cs="Consolas"/>
          <w:b/>
          <w:bCs/>
          <w:sz w:val="28"/>
          <w:szCs w:val="28"/>
        </w:rPr>
        <w:t>Sala da Comissão Permanente de Licitações</w:t>
      </w:r>
      <w:r w:rsidR="003425DB" w:rsidRPr="00760AC1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3425DB" w:rsidRPr="00760AC1">
        <w:rPr>
          <w:rFonts w:asciiTheme="majorHAnsi" w:hAnsiTheme="majorHAnsi" w:cs="Consolas"/>
          <w:sz w:val="28"/>
          <w:szCs w:val="28"/>
        </w:rPr>
        <w:t>localizada na Praça Doutor Pedro da Rocha Braga n° 116 – Centro – CEP 16.600-0</w:t>
      </w:r>
      <w:r w:rsidR="00760AC1">
        <w:rPr>
          <w:rFonts w:asciiTheme="majorHAnsi" w:hAnsiTheme="majorHAnsi" w:cs="Consolas"/>
          <w:sz w:val="28"/>
          <w:szCs w:val="28"/>
        </w:rPr>
        <w:t>41</w:t>
      </w:r>
      <w:r w:rsidRPr="00760AC1">
        <w:rPr>
          <w:rFonts w:asciiTheme="majorHAnsi" w:hAnsiTheme="majorHAnsi" w:cs="Consolas"/>
          <w:sz w:val="28"/>
          <w:szCs w:val="28"/>
        </w:rPr>
        <w:t>, realizou-se sessão pública para o recebimento e abertura dos e</w:t>
      </w:r>
      <w:r w:rsidR="0019539C" w:rsidRPr="00760AC1">
        <w:rPr>
          <w:rFonts w:asciiTheme="majorHAnsi" w:hAnsiTheme="majorHAnsi" w:cs="Consolas"/>
          <w:sz w:val="28"/>
          <w:szCs w:val="28"/>
        </w:rPr>
        <w:t>nvelopes de documentação</w:t>
      </w:r>
      <w:r w:rsidRPr="00760AC1">
        <w:rPr>
          <w:rFonts w:asciiTheme="majorHAnsi" w:hAnsiTheme="majorHAnsi" w:cs="Consolas"/>
          <w:sz w:val="28"/>
          <w:szCs w:val="28"/>
        </w:rPr>
        <w:t xml:space="preserve">, com a presença de todos os integrantes da </w:t>
      </w:r>
      <w:r w:rsidR="0015324E" w:rsidRPr="00760AC1">
        <w:rPr>
          <w:rFonts w:asciiTheme="majorHAnsi" w:hAnsiTheme="majorHAnsi" w:cs="Consolas"/>
          <w:sz w:val="28"/>
          <w:szCs w:val="28"/>
        </w:rPr>
        <w:t xml:space="preserve">Comissão Permanente de Licitações no final assinados, consoante ato de designação nº </w:t>
      </w:r>
      <w:r w:rsidR="00760AC1">
        <w:rPr>
          <w:rFonts w:asciiTheme="majorHAnsi" w:hAnsiTheme="majorHAnsi" w:cs="Consolas"/>
          <w:sz w:val="28"/>
          <w:szCs w:val="28"/>
        </w:rPr>
        <w:t>8223/2021 e do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 Engenheir</w:t>
      </w:r>
      <w:r w:rsidR="00760AC1">
        <w:rPr>
          <w:rFonts w:asciiTheme="majorHAnsi" w:hAnsiTheme="majorHAnsi" w:cs="Consolas"/>
          <w:sz w:val="28"/>
          <w:szCs w:val="28"/>
        </w:rPr>
        <w:t>o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 Civil, Senhor </w:t>
      </w:r>
      <w:r w:rsidR="00760AC1">
        <w:rPr>
          <w:rFonts w:asciiTheme="majorHAnsi" w:hAnsiTheme="majorHAnsi" w:cs="Consolas"/>
          <w:sz w:val="28"/>
          <w:szCs w:val="28"/>
        </w:rPr>
        <w:t xml:space="preserve">Alexandre Faria </w:t>
      </w:r>
      <w:proofErr w:type="spellStart"/>
      <w:r w:rsidR="00760AC1">
        <w:rPr>
          <w:rFonts w:asciiTheme="majorHAnsi" w:hAnsiTheme="majorHAnsi" w:cs="Consolas"/>
          <w:sz w:val="28"/>
          <w:szCs w:val="28"/>
        </w:rPr>
        <w:t>Barrozo</w:t>
      </w:r>
      <w:proofErr w:type="spellEnd"/>
      <w:r w:rsidR="0015324E" w:rsidRPr="00760AC1">
        <w:rPr>
          <w:rFonts w:asciiTheme="majorHAnsi" w:hAnsiTheme="majorHAnsi" w:cs="Consolas"/>
          <w:bCs/>
          <w:sz w:val="28"/>
          <w:szCs w:val="28"/>
        </w:rPr>
        <w:t>.</w:t>
      </w:r>
      <w:r w:rsidRPr="00760AC1">
        <w:rPr>
          <w:rFonts w:asciiTheme="majorHAnsi" w:hAnsiTheme="majorHAnsi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760AC1">
        <w:rPr>
          <w:rFonts w:asciiTheme="majorHAnsi" w:hAnsiTheme="majorHAnsi" w:cs="Consolas"/>
          <w:sz w:val="28"/>
          <w:szCs w:val="28"/>
        </w:rPr>
        <w:t>s</w:t>
      </w:r>
      <w:r w:rsidRPr="00760AC1">
        <w:rPr>
          <w:rFonts w:asciiTheme="majorHAnsi" w:hAnsiTheme="majorHAnsi" w:cs="Consolas"/>
          <w:sz w:val="28"/>
          <w:szCs w:val="28"/>
        </w:rPr>
        <w:t xml:space="preserve"> seguinte</w:t>
      </w:r>
      <w:r w:rsidR="00A245DB" w:rsidRPr="00760AC1">
        <w:rPr>
          <w:rFonts w:asciiTheme="majorHAnsi" w:hAnsiTheme="majorHAnsi" w:cs="Consolas"/>
          <w:sz w:val="28"/>
          <w:szCs w:val="28"/>
        </w:rPr>
        <w:t>s</w:t>
      </w:r>
      <w:r w:rsidRPr="00760AC1">
        <w:rPr>
          <w:rFonts w:asciiTheme="majorHAnsi" w:hAnsiTheme="majorHAnsi" w:cs="Consolas"/>
          <w:sz w:val="28"/>
          <w:szCs w:val="28"/>
        </w:rPr>
        <w:t xml:space="preserve"> licitante</w:t>
      </w:r>
      <w:r w:rsidR="00A245DB" w:rsidRPr="00760AC1">
        <w:rPr>
          <w:rFonts w:asciiTheme="majorHAnsi" w:hAnsiTheme="majorHAnsi" w:cs="Consolas"/>
          <w:sz w:val="28"/>
          <w:szCs w:val="28"/>
        </w:rPr>
        <w:t>s</w:t>
      </w:r>
      <w:r w:rsidRPr="00760AC1">
        <w:rPr>
          <w:rFonts w:asciiTheme="majorHAnsi" w:hAnsiTheme="majorHAnsi" w:cs="Consolas"/>
          <w:sz w:val="28"/>
          <w:szCs w:val="28"/>
        </w:rPr>
        <w:t>:</w:t>
      </w:r>
      <w:r w:rsidR="00E575D1" w:rsidRPr="00760AC1">
        <w:rPr>
          <w:rFonts w:asciiTheme="majorHAnsi" w:hAnsiTheme="majorHAnsi" w:cs="Consolas"/>
          <w:sz w:val="28"/>
          <w:szCs w:val="28"/>
        </w:rPr>
        <w:t xml:space="preserve"> </w:t>
      </w:r>
      <w:r w:rsidR="00DB6A9C" w:rsidRPr="00760AC1">
        <w:rPr>
          <w:rFonts w:asciiTheme="majorHAnsi" w:hAnsiTheme="majorHAnsi" w:cs="Consolas"/>
          <w:b/>
          <w:bCs/>
          <w:sz w:val="28"/>
          <w:szCs w:val="28"/>
        </w:rPr>
        <w:t>RASI ENGENHARIA EIRELI</w:t>
      </w:r>
      <w:r w:rsidR="00DB6A9C">
        <w:rPr>
          <w:rFonts w:asciiTheme="majorHAnsi" w:hAnsiTheme="majorHAnsi" w:cs="Consolas"/>
          <w:b/>
          <w:bCs/>
          <w:sz w:val="28"/>
          <w:szCs w:val="28"/>
        </w:rPr>
        <w:t>,</w:t>
      </w:r>
      <w:r w:rsidR="00DB6A9C" w:rsidRPr="00760AC1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DB6A9C" w:rsidRPr="00760AC1">
        <w:rPr>
          <w:rFonts w:asciiTheme="majorHAnsi" w:hAnsiTheme="majorHAnsi" w:cs="Consolas"/>
          <w:b/>
          <w:bCs/>
          <w:sz w:val="28"/>
          <w:szCs w:val="28"/>
        </w:rPr>
        <w:t>VIAMARI ENGENHARIA E CONSTRUÇÕES EIRELI</w:t>
      </w:r>
      <w:r w:rsidR="00DB6A9C">
        <w:rPr>
          <w:rFonts w:asciiTheme="majorHAnsi" w:hAnsiTheme="majorHAnsi" w:cs="Consolas"/>
          <w:b/>
          <w:bCs/>
          <w:sz w:val="28"/>
          <w:szCs w:val="28"/>
        </w:rPr>
        <w:t xml:space="preserve"> E CONSTRUTORA OLIVEIRA CORREA LTDA.</w:t>
      </w:r>
      <w:r w:rsidR="002A198E" w:rsidRPr="00760AC1">
        <w:rPr>
          <w:rFonts w:asciiTheme="majorHAnsi" w:hAnsiTheme="majorHAnsi" w:cs="Consolas"/>
          <w:b/>
          <w:bCs/>
          <w:sz w:val="28"/>
          <w:szCs w:val="28"/>
        </w:rPr>
        <w:t>,</w:t>
      </w:r>
      <w:r w:rsidR="005D721E" w:rsidRPr="00760AC1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  <w:r w:rsidR="00CC04FD" w:rsidRPr="00760AC1">
        <w:rPr>
          <w:rFonts w:asciiTheme="majorHAnsi" w:hAnsiTheme="majorHAnsi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CC04FD" w:rsidRPr="00760AC1">
        <w:rPr>
          <w:rFonts w:asciiTheme="majorHAnsi" w:hAnsiTheme="majorHAnsi" w:cs="Consolas"/>
          <w:sz w:val="28"/>
          <w:szCs w:val="28"/>
        </w:rPr>
        <w:t xml:space="preserve">Em seguida, foi procedida a abertura dos </w:t>
      </w:r>
      <w:r w:rsidR="00CC04FD" w:rsidRPr="00760AC1">
        <w:rPr>
          <w:rFonts w:asciiTheme="majorHAnsi" w:hAnsiTheme="majorHAnsi" w:cs="Consolas"/>
          <w:b/>
          <w:bCs/>
          <w:sz w:val="28"/>
          <w:szCs w:val="28"/>
        </w:rPr>
        <w:t>ENVELOPES DE Nº 01</w:t>
      </w:r>
      <w:r w:rsidR="00CC04FD" w:rsidRPr="00760AC1">
        <w:rPr>
          <w:rFonts w:asciiTheme="majorHAnsi" w:hAnsiTheme="majorHAnsi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DB6A9C" w:rsidRPr="00760AC1">
        <w:rPr>
          <w:rFonts w:asciiTheme="majorHAnsi" w:hAnsiTheme="majorHAnsi" w:cs="Consolas"/>
          <w:b/>
          <w:bCs/>
          <w:sz w:val="28"/>
          <w:szCs w:val="28"/>
        </w:rPr>
        <w:t>RASI ENGENHARIA EIRELI</w:t>
      </w:r>
      <w:r w:rsidR="00DB6A9C">
        <w:rPr>
          <w:rFonts w:asciiTheme="majorHAnsi" w:hAnsiTheme="majorHAnsi" w:cs="Consolas"/>
          <w:b/>
          <w:bCs/>
          <w:sz w:val="28"/>
          <w:szCs w:val="28"/>
        </w:rPr>
        <w:t>,</w:t>
      </w:r>
      <w:r w:rsidR="00DB6A9C" w:rsidRPr="00760AC1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DB6A9C" w:rsidRPr="00760AC1">
        <w:rPr>
          <w:rFonts w:asciiTheme="majorHAnsi" w:hAnsiTheme="majorHAnsi" w:cs="Consolas"/>
          <w:b/>
          <w:bCs/>
          <w:sz w:val="28"/>
          <w:szCs w:val="28"/>
        </w:rPr>
        <w:t>VIAMARI ENGENHARIA E CONSTRUÇÕES EIRELI</w:t>
      </w:r>
      <w:r w:rsidR="00DB6A9C">
        <w:rPr>
          <w:rFonts w:asciiTheme="majorHAnsi" w:hAnsiTheme="majorHAnsi" w:cs="Consolas"/>
          <w:b/>
          <w:bCs/>
          <w:sz w:val="28"/>
          <w:szCs w:val="28"/>
        </w:rPr>
        <w:t xml:space="preserve"> E CONSTRUTORA OLIVEIRA CORREA LTDA.</w:t>
      </w:r>
      <w:r w:rsidR="00CC04FD" w:rsidRPr="00760AC1">
        <w:rPr>
          <w:rFonts w:asciiTheme="majorHAnsi" w:hAnsiTheme="majorHAnsi" w:cs="Consolas"/>
          <w:b/>
          <w:bCs/>
          <w:color w:val="000000"/>
          <w:sz w:val="28"/>
          <w:szCs w:val="28"/>
        </w:rPr>
        <w:t xml:space="preserve">, </w:t>
      </w:r>
      <w:r w:rsidR="00CC04FD" w:rsidRPr="00760AC1">
        <w:rPr>
          <w:rFonts w:asciiTheme="majorHAnsi" w:hAnsiTheme="majorHAnsi" w:cs="Consolas"/>
          <w:sz w:val="28"/>
          <w:szCs w:val="28"/>
        </w:rPr>
        <w:t xml:space="preserve">a Comissão Permanente de Licitações, sem divergência de votos, julgou ditos proponentes devidamente habilitados. A Comissão Permanente de Licitações ficou de posse dos </w:t>
      </w:r>
      <w:r w:rsidR="00CC04FD" w:rsidRPr="00760AC1">
        <w:rPr>
          <w:rFonts w:asciiTheme="majorHAnsi" w:hAnsiTheme="majorHAnsi" w:cs="Consolas"/>
          <w:b/>
          <w:bCs/>
          <w:sz w:val="28"/>
          <w:szCs w:val="28"/>
        </w:rPr>
        <w:t>ENVELOPES DE Nº 02</w:t>
      </w:r>
      <w:r w:rsidR="00CC04FD" w:rsidRPr="00760AC1">
        <w:rPr>
          <w:rFonts w:asciiTheme="majorHAnsi" w:hAnsiTheme="majorHAnsi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Ficam os licitantes cientes que contarão com 05 (cinco) dias úteis para interposição de recurso a partir 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DE73EF" w:rsidRPr="00760AC1">
        <w:rPr>
          <w:rFonts w:asciiTheme="majorHAnsi" w:eastAsia="Calibri" w:hAnsiTheme="majorHAnsi" w:cs="Consolas"/>
          <w:bCs/>
          <w:sz w:val="28"/>
          <w:szCs w:val="28"/>
        </w:rPr>
        <w:t>Envelopes nº 2 – Proposta Comercial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, para o dia </w:t>
      </w:r>
      <w:r w:rsidR="00760AC1">
        <w:rPr>
          <w:rFonts w:asciiTheme="majorHAnsi" w:hAnsiTheme="majorHAnsi" w:cs="Consolas"/>
          <w:b/>
          <w:sz w:val="28"/>
          <w:szCs w:val="28"/>
        </w:rPr>
        <w:t>05</w:t>
      </w:r>
      <w:r w:rsidR="00DE73EF" w:rsidRPr="00760AC1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760AC1">
        <w:rPr>
          <w:rFonts w:asciiTheme="majorHAnsi" w:hAnsiTheme="majorHAnsi" w:cs="Consolas"/>
          <w:b/>
          <w:sz w:val="28"/>
          <w:szCs w:val="28"/>
        </w:rPr>
        <w:t>abril</w:t>
      </w:r>
      <w:r w:rsidR="00DE73EF" w:rsidRPr="00760AC1">
        <w:rPr>
          <w:rFonts w:asciiTheme="majorHAnsi" w:hAnsiTheme="majorHAnsi" w:cs="Consolas"/>
          <w:b/>
          <w:sz w:val="28"/>
          <w:szCs w:val="28"/>
        </w:rPr>
        <w:t xml:space="preserve"> de 202</w:t>
      </w:r>
      <w:r w:rsidR="00760AC1">
        <w:rPr>
          <w:rFonts w:asciiTheme="majorHAnsi" w:hAnsiTheme="majorHAnsi" w:cs="Consolas"/>
          <w:b/>
          <w:sz w:val="28"/>
          <w:szCs w:val="28"/>
        </w:rPr>
        <w:t>1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, às </w:t>
      </w:r>
      <w:r w:rsidR="00760AC1" w:rsidRPr="00760AC1">
        <w:rPr>
          <w:rFonts w:asciiTheme="majorHAnsi" w:hAnsiTheme="majorHAnsi" w:cs="Consolas"/>
          <w:b/>
          <w:sz w:val="28"/>
          <w:szCs w:val="28"/>
        </w:rPr>
        <w:t>08</w:t>
      </w:r>
      <w:r w:rsidR="00DE73EF" w:rsidRPr="00760AC1">
        <w:rPr>
          <w:rFonts w:asciiTheme="majorHAnsi" w:hAnsiTheme="majorHAnsi" w:cs="Consolas"/>
          <w:b/>
          <w:sz w:val="28"/>
          <w:szCs w:val="28"/>
        </w:rPr>
        <w:t>h</w:t>
      </w:r>
      <w:r w:rsidR="00137001" w:rsidRPr="00760AC1">
        <w:rPr>
          <w:rFonts w:asciiTheme="majorHAnsi" w:hAnsiTheme="majorHAnsi" w:cs="Consolas"/>
          <w:b/>
          <w:sz w:val="28"/>
          <w:szCs w:val="28"/>
        </w:rPr>
        <w:t>3</w:t>
      </w:r>
      <w:r w:rsidR="00DE73EF" w:rsidRPr="00760AC1">
        <w:rPr>
          <w:rFonts w:asciiTheme="majorHAnsi" w:hAnsiTheme="majorHAnsi" w:cs="Consolas"/>
          <w:b/>
          <w:sz w:val="28"/>
          <w:szCs w:val="28"/>
        </w:rPr>
        <w:t>0</w:t>
      </w:r>
      <w:r w:rsidR="00DE73EF" w:rsidRPr="00760AC1">
        <w:rPr>
          <w:rFonts w:asciiTheme="majorHAnsi" w:hAnsiTheme="majorHAnsi" w:cs="Consolas"/>
          <w:sz w:val="28"/>
          <w:szCs w:val="28"/>
        </w:rPr>
        <w:t xml:space="preserve">, na </w:t>
      </w:r>
      <w:r w:rsidR="00EC5854" w:rsidRPr="00760AC1">
        <w:rPr>
          <w:rFonts w:asciiTheme="majorHAnsi" w:hAnsiTheme="majorHAnsi" w:cs="Consolas"/>
          <w:b/>
          <w:bCs/>
          <w:sz w:val="28"/>
          <w:szCs w:val="28"/>
        </w:rPr>
        <w:t>Sala da Comissão Permanente de Licitações</w:t>
      </w:r>
      <w:r w:rsidR="00EC5854" w:rsidRPr="00760AC1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EC5854" w:rsidRPr="00760AC1">
        <w:rPr>
          <w:rFonts w:asciiTheme="majorHAnsi" w:hAnsiTheme="majorHAnsi" w:cs="Consolas"/>
          <w:sz w:val="28"/>
          <w:szCs w:val="28"/>
        </w:rPr>
        <w:t xml:space="preserve">localizada na </w:t>
      </w:r>
      <w:r w:rsidR="00EC5854" w:rsidRPr="00760AC1">
        <w:rPr>
          <w:rFonts w:asciiTheme="majorHAnsi" w:hAnsiTheme="majorHAnsi" w:cs="Consolas"/>
          <w:sz w:val="28"/>
          <w:szCs w:val="28"/>
        </w:rPr>
        <w:lastRenderedPageBreak/>
        <w:t>Praça Doutor Pedro da Rocha Braga n° 116 – Centro – CEP 16.600-0</w:t>
      </w:r>
      <w:r w:rsidR="00760AC1">
        <w:rPr>
          <w:rFonts w:asciiTheme="majorHAnsi" w:hAnsiTheme="majorHAnsi" w:cs="Consolas"/>
          <w:sz w:val="28"/>
          <w:szCs w:val="28"/>
        </w:rPr>
        <w:t>41</w:t>
      </w:r>
      <w:r w:rsidR="00DE73EF" w:rsidRPr="00760AC1">
        <w:rPr>
          <w:rFonts w:asciiTheme="majorHAnsi" w:hAnsiTheme="majorHAnsi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DB6A9C">
        <w:rPr>
          <w:rFonts w:asciiTheme="majorHAnsi" w:hAnsiTheme="majorHAnsi" w:cs="Consolas"/>
          <w:sz w:val="28"/>
          <w:szCs w:val="28"/>
        </w:rPr>
        <w:t xml:space="preserve"> e </w:t>
      </w:r>
      <w:r w:rsidR="00DE73EF" w:rsidRPr="00760AC1">
        <w:rPr>
          <w:rFonts w:asciiTheme="majorHAnsi" w:hAnsiTheme="majorHAnsi" w:cs="Arial"/>
          <w:bCs/>
          <w:sz w:val="28"/>
          <w:szCs w:val="28"/>
        </w:rPr>
        <w:t>pel</w:t>
      </w:r>
      <w:r w:rsidR="00DB6A9C">
        <w:rPr>
          <w:rFonts w:asciiTheme="majorHAnsi" w:hAnsiTheme="majorHAnsi" w:cs="Arial"/>
          <w:bCs/>
          <w:sz w:val="28"/>
          <w:szCs w:val="28"/>
        </w:rPr>
        <w:t>o</w:t>
      </w:r>
      <w:r w:rsidR="00DE73EF" w:rsidRPr="00760AC1">
        <w:rPr>
          <w:rFonts w:asciiTheme="majorHAnsi" w:hAnsiTheme="majorHAnsi" w:cs="Arial"/>
          <w:bCs/>
          <w:sz w:val="28"/>
          <w:szCs w:val="28"/>
        </w:rPr>
        <w:t xml:space="preserve"> </w:t>
      </w:r>
      <w:r w:rsidR="00DB6A9C" w:rsidRPr="00760AC1">
        <w:rPr>
          <w:rFonts w:asciiTheme="majorHAnsi" w:hAnsiTheme="majorHAnsi" w:cs="Consolas"/>
          <w:sz w:val="28"/>
          <w:szCs w:val="28"/>
        </w:rPr>
        <w:t>Engenheir</w:t>
      </w:r>
      <w:r w:rsidR="00DB6A9C">
        <w:rPr>
          <w:rFonts w:asciiTheme="majorHAnsi" w:hAnsiTheme="majorHAnsi" w:cs="Consolas"/>
          <w:sz w:val="28"/>
          <w:szCs w:val="28"/>
        </w:rPr>
        <w:t>o</w:t>
      </w:r>
      <w:r w:rsidR="00DB6A9C" w:rsidRPr="00760AC1">
        <w:rPr>
          <w:rFonts w:asciiTheme="majorHAnsi" w:hAnsiTheme="majorHAnsi" w:cs="Consolas"/>
          <w:sz w:val="28"/>
          <w:szCs w:val="28"/>
        </w:rPr>
        <w:t xml:space="preserve"> Civil, Senhor </w:t>
      </w:r>
      <w:r w:rsidR="00DB6A9C">
        <w:rPr>
          <w:rFonts w:asciiTheme="majorHAnsi" w:hAnsiTheme="majorHAnsi" w:cs="Consolas"/>
          <w:sz w:val="28"/>
          <w:szCs w:val="28"/>
        </w:rPr>
        <w:t xml:space="preserve">Alexandre Faria </w:t>
      </w:r>
      <w:proofErr w:type="spellStart"/>
      <w:r w:rsidR="00DB6A9C">
        <w:rPr>
          <w:rFonts w:asciiTheme="majorHAnsi" w:hAnsiTheme="majorHAnsi" w:cs="Consolas"/>
          <w:sz w:val="28"/>
          <w:szCs w:val="28"/>
        </w:rPr>
        <w:t>Barrozo</w:t>
      </w:r>
      <w:proofErr w:type="spellEnd"/>
      <w:r w:rsidR="00DB6A9C">
        <w:rPr>
          <w:rFonts w:asciiTheme="majorHAnsi" w:eastAsia="Calibri" w:hAnsiTheme="majorHAnsi" w:cs="Consolas"/>
          <w:sz w:val="28"/>
          <w:szCs w:val="28"/>
        </w:rPr>
        <w:t>.</w:t>
      </w:r>
    </w:p>
    <w:p w14:paraId="71DC5617" w14:textId="77777777" w:rsidR="00DE73EF" w:rsidRPr="00760AC1" w:rsidRDefault="00DE73EF" w:rsidP="00DE73EF">
      <w:pPr>
        <w:pStyle w:val="SemEspaamen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2CDFA1B9" w14:textId="782A6F93" w:rsidR="003B4F64" w:rsidRDefault="003B4F64" w:rsidP="00DE73EF">
      <w:pPr>
        <w:pStyle w:val="SemEspaamento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0F074A0C" w14:textId="77777777" w:rsidR="00DB6A9C" w:rsidRPr="00760AC1" w:rsidRDefault="00DB6A9C" w:rsidP="00DE73EF">
      <w:pPr>
        <w:pStyle w:val="SemEspaamento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760AC1" w14:paraId="7627505D" w14:textId="77777777" w:rsidTr="00BD1D6E">
        <w:tc>
          <w:tcPr>
            <w:tcW w:w="10881" w:type="dxa"/>
          </w:tcPr>
          <w:p w14:paraId="1A4C094E" w14:textId="77777777" w:rsidR="006B2251" w:rsidRPr="00760AC1" w:rsidRDefault="006B225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14:paraId="720DB9AB" w14:textId="77777777" w:rsidR="006B2251" w:rsidRPr="00760AC1" w:rsidRDefault="006B225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PRESIDENTE DA CPL</w:t>
            </w:r>
          </w:p>
          <w:p w14:paraId="1398C824" w14:textId="77777777" w:rsidR="0015324E" w:rsidRPr="00760AC1" w:rsidRDefault="0015324E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  <w:p w14:paraId="6742B9A9" w14:textId="10339E99" w:rsidR="008465C2" w:rsidRDefault="008465C2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  <w:p w14:paraId="27580E54" w14:textId="77777777" w:rsidR="00DB6A9C" w:rsidRPr="00760AC1" w:rsidRDefault="00DB6A9C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  <w:p w14:paraId="05D96529" w14:textId="77777777" w:rsidR="003B4F64" w:rsidRPr="00760AC1" w:rsidRDefault="003B4F64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sz w:val="28"/>
                <w:szCs w:val="28"/>
              </w:rPr>
              <w:t>DUCIELE DA SILVA NUNES DE MELO</w:t>
            </w:r>
          </w:p>
          <w:p w14:paraId="000A846E" w14:textId="77777777" w:rsidR="003B4F64" w:rsidRPr="00760AC1" w:rsidRDefault="003B4F64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sz w:val="28"/>
                <w:szCs w:val="28"/>
              </w:rPr>
              <w:t>MEMBRO DA CPL</w:t>
            </w:r>
          </w:p>
          <w:p w14:paraId="2E871BB8" w14:textId="77777777" w:rsidR="003B4F64" w:rsidRPr="00760AC1" w:rsidRDefault="003B4F64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  <w:p w14:paraId="6255CA02" w14:textId="77777777" w:rsidR="008465C2" w:rsidRDefault="008465C2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  <w:p w14:paraId="103F3EAF" w14:textId="11F4405C" w:rsidR="00DB6A9C" w:rsidRPr="00760AC1" w:rsidRDefault="00DB6A9C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655482B5" w14:textId="77777777" w:rsidR="006B2251" w:rsidRPr="00760AC1" w:rsidRDefault="006B225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  <w:tr w:rsidR="006B2251" w:rsidRPr="00760AC1" w14:paraId="46DC6A50" w14:textId="77777777" w:rsidTr="00BD1D6E">
        <w:tc>
          <w:tcPr>
            <w:tcW w:w="10881" w:type="dxa"/>
          </w:tcPr>
          <w:p w14:paraId="5D42EE3A" w14:textId="77777777" w:rsidR="006B2251" w:rsidRPr="00760AC1" w:rsidRDefault="00760AC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ANDERSON RIBEIRO MORO</w:t>
            </w:r>
          </w:p>
          <w:p w14:paraId="6BBA1D61" w14:textId="77777777" w:rsidR="006B2251" w:rsidRPr="00760AC1" w:rsidRDefault="006B225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sz w:val="28"/>
                <w:szCs w:val="28"/>
              </w:rPr>
              <w:t>MEMBRO DA CPL</w:t>
            </w:r>
          </w:p>
          <w:p w14:paraId="5E060B2C" w14:textId="77777777" w:rsidR="00DE73EF" w:rsidRPr="00760AC1" w:rsidRDefault="00DE73EF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  <w:p w14:paraId="28E7776B" w14:textId="0A6BD587" w:rsidR="008465C2" w:rsidRDefault="008465C2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  <w:p w14:paraId="65EB60FA" w14:textId="77777777" w:rsidR="00DB6A9C" w:rsidRPr="00760AC1" w:rsidRDefault="00DB6A9C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  <w:p w14:paraId="52DD14F1" w14:textId="77777777" w:rsidR="00DE73EF" w:rsidRPr="00760AC1" w:rsidRDefault="00760AC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ALEXANDRE FARIA BARROZO</w:t>
            </w:r>
          </w:p>
          <w:p w14:paraId="06794FED" w14:textId="0E257CAA" w:rsidR="00DE73EF" w:rsidRPr="00760AC1" w:rsidRDefault="00DE73EF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760AC1">
              <w:rPr>
                <w:rFonts w:asciiTheme="majorHAnsi" w:hAnsiTheme="majorHAnsi" w:cs="Consolas"/>
                <w:b/>
                <w:sz w:val="28"/>
                <w:szCs w:val="28"/>
              </w:rPr>
              <w:t>ENGENHEIR</w:t>
            </w:r>
            <w:r w:rsidR="00DB6A9C">
              <w:rPr>
                <w:rFonts w:asciiTheme="majorHAnsi" w:hAnsiTheme="majorHAnsi" w:cs="Consolas"/>
                <w:b/>
                <w:sz w:val="28"/>
                <w:szCs w:val="28"/>
              </w:rPr>
              <w:t>O</w:t>
            </w:r>
            <w:r w:rsidRPr="00760AC1">
              <w:rPr>
                <w:rFonts w:asciiTheme="majorHAnsi" w:hAnsiTheme="majorHAnsi" w:cs="Consolas"/>
                <w:b/>
                <w:sz w:val="28"/>
                <w:szCs w:val="28"/>
              </w:rPr>
              <w:t xml:space="preserve"> CIVIL</w:t>
            </w:r>
          </w:p>
          <w:p w14:paraId="76FBD990" w14:textId="77777777" w:rsidR="00EB172E" w:rsidRPr="00760AC1" w:rsidRDefault="00EB172E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  <w:p w14:paraId="36D6586F" w14:textId="77777777" w:rsidR="006B2251" w:rsidRPr="00760AC1" w:rsidRDefault="006B2251" w:rsidP="002A198E">
            <w:pPr>
              <w:pStyle w:val="SemEspaamen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580B5C2F" w14:textId="77777777" w:rsidR="006B2251" w:rsidRPr="00760AC1" w:rsidRDefault="006B2251" w:rsidP="00DE73EF">
            <w:pPr>
              <w:pStyle w:val="SemEspaamen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0E766D7" w14:textId="77777777" w:rsidR="005F35A9" w:rsidRPr="00760AC1" w:rsidRDefault="005F35A9" w:rsidP="00DE73EF">
      <w:pPr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sectPr w:rsidR="005F35A9" w:rsidRPr="00760AC1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23E9" w14:textId="77777777" w:rsidR="00BD51B7" w:rsidRDefault="00BD51B7">
      <w:pPr>
        <w:spacing w:after="0" w:line="240" w:lineRule="auto"/>
      </w:pPr>
      <w:r>
        <w:separator/>
      </w:r>
    </w:p>
  </w:endnote>
  <w:endnote w:type="continuationSeparator" w:id="0">
    <w:p w14:paraId="5D9FE612" w14:textId="77777777" w:rsidR="00BD51B7" w:rsidRDefault="00BD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8011" w14:textId="77777777" w:rsidR="009E2FF6" w:rsidRPr="00043C58" w:rsidRDefault="00BD51B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8BFFA" w14:textId="77777777" w:rsidR="00BD51B7" w:rsidRDefault="00BD51B7">
      <w:pPr>
        <w:spacing w:after="0" w:line="240" w:lineRule="auto"/>
      </w:pPr>
      <w:r>
        <w:separator/>
      </w:r>
    </w:p>
  </w:footnote>
  <w:footnote w:type="continuationSeparator" w:id="0">
    <w:p w14:paraId="72AB41CA" w14:textId="77777777" w:rsidR="00BD51B7" w:rsidRDefault="00BD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14:paraId="7161750B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7C335A3" w14:textId="77777777" w:rsidR="009E2FF6" w:rsidRPr="00760AC1" w:rsidRDefault="00BD51B7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7BB3F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77997966" r:id="rId2"/>
            </w:object>
          </w:r>
        </w:p>
      </w:tc>
      <w:tc>
        <w:tcPr>
          <w:tcW w:w="4254" w:type="pct"/>
          <w:shd w:val="clear" w:color="auto" w:fill="FFFFFF"/>
        </w:tcPr>
        <w:p w14:paraId="26ED8582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01279729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6DEA595" w14:textId="77777777"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14:paraId="06832CFC" w14:textId="77777777" w:rsidR="009E2FF6" w:rsidRPr="00760AC1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2D41B5C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0B678" wp14:editId="15E4FBD4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00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103321"/>
    <w:rsid w:val="00137001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294B"/>
    <w:rsid w:val="00563676"/>
    <w:rsid w:val="005D72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05EC2"/>
    <w:rsid w:val="0075256A"/>
    <w:rsid w:val="00756578"/>
    <w:rsid w:val="00760AC1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53218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5743"/>
    <w:rsid w:val="00A4656A"/>
    <w:rsid w:val="00AD214C"/>
    <w:rsid w:val="00B22682"/>
    <w:rsid w:val="00B5498F"/>
    <w:rsid w:val="00BA1BFF"/>
    <w:rsid w:val="00BD0A0C"/>
    <w:rsid w:val="00BD51B7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9020F"/>
    <w:rsid w:val="00DB2714"/>
    <w:rsid w:val="00DB6A9C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BAEF42"/>
  <w15:docId w15:val="{1C66A4DE-99DA-4244-818C-529FF958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2020-05-08T19:50:00Z</cp:lastPrinted>
  <dcterms:created xsi:type="dcterms:W3CDTF">2021-03-23T12:46:00Z</dcterms:created>
  <dcterms:modified xsi:type="dcterms:W3CDTF">2021-03-23T12:46:00Z</dcterms:modified>
</cp:coreProperties>
</file>