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1068CD">
        <w:rPr>
          <w:rFonts w:asciiTheme="majorHAnsi" w:hAnsiTheme="majorHAnsi" w:cs="Arial"/>
          <w:b/>
          <w:i/>
          <w:sz w:val="32"/>
          <w:szCs w:val="32"/>
          <w:u w:val="single"/>
        </w:rPr>
        <w:t>MEMORIAL DESCRITIVO</w:t>
      </w:r>
    </w:p>
    <w:p w:rsidR="001068CD" w:rsidRPr="00623175" w:rsidRDefault="001068CD" w:rsidP="001068CD">
      <w:pPr>
        <w:pStyle w:val="SemEspaamento"/>
        <w:jc w:val="center"/>
        <w:rPr>
          <w:rFonts w:asciiTheme="majorHAnsi" w:hAnsiTheme="majorHAnsi" w:cs="Arial"/>
          <w:b/>
          <w:i/>
          <w:sz w:val="16"/>
          <w:szCs w:val="16"/>
          <w:u w:val="single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OBRA: Recapeamento Asfáltica – Usinado à Quente (CBUQ)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LOCAL: Vias Públicas do Município – Pirajuí-SP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Gestor da Obras: Prefeitura Municipal de Pirajuí</w:t>
      </w:r>
    </w:p>
    <w:p w:rsidR="00B8364B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</w:p>
    <w:p w:rsidR="005B2300" w:rsidRPr="001068CD" w:rsidRDefault="005B2300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</w:p>
    <w:p w:rsidR="00B8364B" w:rsidRP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ESPECIFICAÇÕES TÉCNICAS PARA EXECUÇÃO DE OBRA: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</w:p>
    <w:p w:rsidR="00B8364B" w:rsidRPr="001068CD" w:rsidRDefault="00B8364B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 xml:space="preserve">RECAPEAMENTO ASFÁLTICO </w:t>
      </w:r>
      <w:r w:rsidR="001068CD" w:rsidRPr="001068CD">
        <w:rPr>
          <w:rFonts w:asciiTheme="majorHAnsi" w:hAnsiTheme="majorHAnsi" w:cs="Arial"/>
          <w:b/>
          <w:sz w:val="28"/>
          <w:szCs w:val="28"/>
        </w:rPr>
        <w:t>– CBUQ: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B8364B" w:rsidRDefault="00B8364B" w:rsidP="001068CD">
      <w:pPr>
        <w:pStyle w:val="SemEspaamento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Serviços Iniciais</w:t>
      </w:r>
      <w:r w:rsidR="001068CD">
        <w:rPr>
          <w:rFonts w:asciiTheme="majorHAnsi" w:hAnsiTheme="majorHAnsi" w:cs="Arial"/>
          <w:b/>
          <w:sz w:val="28"/>
          <w:szCs w:val="28"/>
        </w:rPr>
        <w:t>:</w:t>
      </w:r>
    </w:p>
    <w:p w:rsidR="001068CD" w:rsidRPr="001068CD" w:rsidRDefault="001068CD" w:rsidP="001068CD">
      <w:pPr>
        <w:pStyle w:val="SemEspaamen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</w:p>
    <w:p w:rsidR="00B8364B" w:rsidRPr="001068CD" w:rsidRDefault="00B8364B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Limpeza da Via Pública: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Consiste no serviço de varrição e lavagem superficial com jato de alta pressão de ar e água do leito da via pública existente para retirada do excesso de impurezas.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B8364B" w:rsidRPr="001068CD" w:rsidRDefault="00B8364B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 xml:space="preserve">Placa de Obra 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Deverá ser instalada uma placa em chapa de aço</w:t>
      </w:r>
      <w:r w:rsidR="00F561E8" w:rsidRPr="001068CD">
        <w:rPr>
          <w:rFonts w:asciiTheme="majorHAnsi" w:hAnsiTheme="majorHAnsi" w:cs="Arial"/>
          <w:sz w:val="28"/>
          <w:szCs w:val="28"/>
        </w:rPr>
        <w:t xml:space="preserve"> galvanizada de identificação da obra</w:t>
      </w:r>
      <w:r w:rsidR="001068CD">
        <w:rPr>
          <w:rFonts w:asciiTheme="majorHAnsi" w:hAnsiTheme="majorHAnsi" w:cs="Arial"/>
          <w:sz w:val="28"/>
          <w:szCs w:val="28"/>
        </w:rPr>
        <w:t>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561E8" w:rsidRDefault="00F561E8" w:rsidP="001068CD">
      <w:pPr>
        <w:pStyle w:val="SemEspaamento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Camada de Rolamento:</w:t>
      </w:r>
    </w:p>
    <w:p w:rsidR="001068CD" w:rsidRPr="001068CD" w:rsidRDefault="001068CD" w:rsidP="001068CD">
      <w:pPr>
        <w:pStyle w:val="SemEspaamen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</w:p>
    <w:p w:rsidR="00F561E8" w:rsidRPr="001068CD" w:rsidRDefault="00F561E8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Pintura de Ligação: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Após o serviço de limpeza do pavimento existente, executa-se à pintura de ligação com emulsão asfáltica diluída RR2C.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561E8" w:rsidRPr="001068CD" w:rsidRDefault="00F561E8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Camada Betuminosa: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 xml:space="preserve">Sobre a pintura de ligação, será executado uma camada de 3,0 cm de concreto betuminoso usinado </w:t>
      </w:r>
      <w:proofErr w:type="gramStart"/>
      <w:r w:rsidRPr="001068CD">
        <w:rPr>
          <w:rFonts w:asciiTheme="majorHAnsi" w:hAnsiTheme="majorHAnsi" w:cs="Arial"/>
          <w:sz w:val="28"/>
          <w:szCs w:val="28"/>
        </w:rPr>
        <w:t>à</w:t>
      </w:r>
      <w:proofErr w:type="gramEnd"/>
      <w:r w:rsidRPr="001068CD">
        <w:rPr>
          <w:rFonts w:asciiTheme="majorHAnsi" w:hAnsiTheme="majorHAnsi" w:cs="Arial"/>
          <w:sz w:val="28"/>
          <w:szCs w:val="28"/>
        </w:rPr>
        <w:t xml:space="preserve"> quente CBUQ, seguido de compactação com ro</w:t>
      </w:r>
      <w:r w:rsidR="001068CD">
        <w:rPr>
          <w:rFonts w:asciiTheme="majorHAnsi" w:hAnsiTheme="majorHAnsi" w:cs="Arial"/>
          <w:sz w:val="28"/>
          <w:szCs w:val="28"/>
        </w:rPr>
        <w:t xml:space="preserve">lo Tandem de 5 à 8 toneladas, </w:t>
      </w:r>
      <w:r w:rsidRPr="001068CD">
        <w:rPr>
          <w:rFonts w:asciiTheme="majorHAnsi" w:hAnsiTheme="majorHAnsi" w:cs="Arial"/>
          <w:sz w:val="28"/>
          <w:szCs w:val="28"/>
        </w:rPr>
        <w:t>(Transporte de material CBQU até 60 km – Pirajuí – Bauru)</w:t>
      </w:r>
      <w:r w:rsidR="001068CD">
        <w:rPr>
          <w:rFonts w:asciiTheme="majorHAnsi" w:hAnsiTheme="majorHAnsi" w:cs="Arial"/>
          <w:sz w:val="28"/>
          <w:szCs w:val="28"/>
        </w:rPr>
        <w:t>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REGIME DE EXECUÇÃO DA OBRA:</w:t>
      </w:r>
      <w:r w:rsidR="00D732C5" w:rsidRPr="001068CD">
        <w:rPr>
          <w:rFonts w:asciiTheme="majorHAnsi" w:hAnsiTheme="majorHAnsi" w:cs="Arial"/>
          <w:b/>
          <w:sz w:val="28"/>
          <w:szCs w:val="28"/>
        </w:rPr>
        <w:t xml:space="preserve"> EMPREITADA GLOBAL</w:t>
      </w: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</w:rPr>
      </w:pP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D732C5" w:rsidRPr="001068CD" w:rsidRDefault="00C80B50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Pirajuí/SP, 16</w:t>
      </w:r>
      <w:r w:rsidR="00D732C5" w:rsidRPr="001068CD">
        <w:rPr>
          <w:rFonts w:asciiTheme="majorHAnsi" w:hAnsiTheme="majorHAnsi" w:cs="Arial"/>
          <w:sz w:val="26"/>
          <w:szCs w:val="26"/>
        </w:rPr>
        <w:t xml:space="preserve"> de </w:t>
      </w:r>
      <w:r>
        <w:rPr>
          <w:rFonts w:asciiTheme="majorHAnsi" w:hAnsiTheme="majorHAnsi" w:cs="Arial"/>
          <w:sz w:val="26"/>
          <w:szCs w:val="26"/>
        </w:rPr>
        <w:t>Março</w:t>
      </w:r>
      <w:r w:rsidR="00D732C5" w:rsidRPr="001068CD">
        <w:rPr>
          <w:rFonts w:asciiTheme="majorHAnsi" w:hAnsiTheme="majorHAnsi" w:cs="Arial"/>
          <w:sz w:val="26"/>
          <w:szCs w:val="26"/>
        </w:rPr>
        <w:t xml:space="preserve"> de 201</w:t>
      </w:r>
      <w:r>
        <w:rPr>
          <w:rFonts w:asciiTheme="majorHAnsi" w:hAnsiTheme="majorHAnsi" w:cs="Arial"/>
          <w:sz w:val="26"/>
          <w:szCs w:val="26"/>
        </w:rPr>
        <w:t>8</w:t>
      </w:r>
      <w:r w:rsidR="001068CD" w:rsidRPr="001068CD">
        <w:rPr>
          <w:rFonts w:asciiTheme="majorHAnsi" w:hAnsiTheme="majorHAnsi" w:cs="Arial"/>
          <w:sz w:val="26"/>
          <w:szCs w:val="26"/>
        </w:rPr>
        <w:t>.</w:t>
      </w:r>
    </w:p>
    <w:p w:rsidR="00D732C5" w:rsidRDefault="00D732C5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177E1D" w:rsidRPr="00177E1D" w:rsidRDefault="00177E1D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b/>
          <w:sz w:val="26"/>
          <w:szCs w:val="26"/>
        </w:rPr>
      </w:pPr>
    </w:p>
    <w:p w:rsidR="00D732C5" w:rsidRDefault="00D732C5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 w:rsidRPr="001068CD">
        <w:rPr>
          <w:rFonts w:asciiTheme="majorHAnsi" w:hAnsiTheme="majorHAnsi" w:cs="Arial"/>
          <w:b/>
          <w:sz w:val="26"/>
          <w:szCs w:val="26"/>
        </w:rPr>
        <w:t>Eng</w:t>
      </w:r>
      <w:r w:rsidR="001068CD">
        <w:rPr>
          <w:rFonts w:asciiTheme="majorHAnsi" w:hAnsiTheme="majorHAnsi" w:cs="Arial"/>
          <w:b/>
          <w:sz w:val="26"/>
          <w:szCs w:val="26"/>
        </w:rPr>
        <w:t>enheira</w:t>
      </w:r>
      <w:r w:rsidRPr="001068CD">
        <w:rPr>
          <w:rFonts w:asciiTheme="majorHAnsi" w:hAnsiTheme="majorHAnsi" w:cs="Arial"/>
          <w:b/>
          <w:sz w:val="26"/>
          <w:szCs w:val="26"/>
        </w:rPr>
        <w:t xml:space="preserve"> Civil</w:t>
      </w: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Andréa Gracia Guarnieri</w:t>
      </w: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CREA/SP nº 5060662839</w:t>
      </w:r>
    </w:p>
    <w:sectPr w:rsidR="001068CD" w:rsidSect="0008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10FC"/>
    <w:multiLevelType w:val="multilevel"/>
    <w:tmpl w:val="8260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364B"/>
    <w:rsid w:val="00087EEC"/>
    <w:rsid w:val="001068CD"/>
    <w:rsid w:val="00177E1D"/>
    <w:rsid w:val="0046026D"/>
    <w:rsid w:val="005B2300"/>
    <w:rsid w:val="00623175"/>
    <w:rsid w:val="006C4E10"/>
    <w:rsid w:val="006E1155"/>
    <w:rsid w:val="00A34EBA"/>
    <w:rsid w:val="00A35F58"/>
    <w:rsid w:val="00B8364B"/>
    <w:rsid w:val="00C80B50"/>
    <w:rsid w:val="00D732C5"/>
    <w:rsid w:val="00D9280A"/>
    <w:rsid w:val="00DC124F"/>
    <w:rsid w:val="00DE192F"/>
    <w:rsid w:val="00F5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EC"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B495-FBBC-464A-B993-44AA33BA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2017-08-01T12:40:00Z</cp:lastPrinted>
  <dcterms:created xsi:type="dcterms:W3CDTF">2018-03-23T16:10:00Z</dcterms:created>
  <dcterms:modified xsi:type="dcterms:W3CDTF">2018-03-23T16:13:00Z</dcterms:modified>
</cp:coreProperties>
</file>