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99" w:rsidRPr="005761C3" w:rsidRDefault="006A7F99" w:rsidP="005761C3">
      <w:pPr>
        <w:autoSpaceDE w:val="0"/>
        <w:autoSpaceDN w:val="0"/>
        <w:adjustRightInd w:val="0"/>
        <w:spacing w:after="0" w:line="240" w:lineRule="auto"/>
        <w:rPr>
          <w:rFonts w:ascii="Consolas" w:eastAsia="Calibri" w:hAnsi="Consolas" w:cs="Consolas"/>
          <w:b/>
          <w:bCs/>
          <w:sz w:val="48"/>
          <w:szCs w:val="48"/>
        </w:rPr>
      </w:pPr>
      <w:r w:rsidRPr="005761C3">
        <w:rPr>
          <w:rFonts w:ascii="Consolas" w:eastAsia="Calibri" w:hAnsi="Consolas" w:cs="Consolas"/>
          <w:b/>
          <w:bCs/>
          <w:sz w:val="48"/>
          <w:szCs w:val="48"/>
        </w:rPr>
        <w:t>CONTRATO Nº 07</w:t>
      </w:r>
      <w:r w:rsidR="00C657E8">
        <w:rPr>
          <w:rFonts w:ascii="Consolas" w:eastAsia="Calibri" w:hAnsi="Consolas" w:cs="Consolas"/>
          <w:b/>
          <w:bCs/>
          <w:sz w:val="48"/>
          <w:szCs w:val="48"/>
        </w:rPr>
        <w:t>2</w:t>
      </w:r>
      <w:r w:rsidRPr="005761C3">
        <w:rPr>
          <w:rFonts w:ascii="Consolas" w:eastAsia="Calibri" w:hAnsi="Consolas" w:cs="Consolas"/>
          <w:b/>
          <w:bCs/>
          <w:sz w:val="48"/>
          <w:szCs w:val="48"/>
        </w:rPr>
        <w:t>/2017</w:t>
      </w:r>
    </w:p>
    <w:p w:rsidR="006A7F99" w:rsidRPr="007E634F" w:rsidRDefault="006A7F99" w:rsidP="006A7F99">
      <w:pPr>
        <w:autoSpaceDE w:val="0"/>
        <w:autoSpaceDN w:val="0"/>
        <w:adjustRightInd w:val="0"/>
        <w:spacing w:after="0" w:line="240" w:lineRule="auto"/>
        <w:jc w:val="both"/>
        <w:rPr>
          <w:rFonts w:ascii="Consolas" w:eastAsia="Calibri" w:hAnsi="Consolas" w:cs="Consolas"/>
          <w:b/>
          <w:bCs/>
          <w:sz w:val="28"/>
          <w:szCs w:val="28"/>
        </w:rPr>
      </w:pPr>
    </w:p>
    <w:p w:rsidR="006A7F99" w:rsidRPr="007E634F" w:rsidRDefault="006A7F99" w:rsidP="006A7F99">
      <w:pPr>
        <w:autoSpaceDE w:val="0"/>
        <w:autoSpaceDN w:val="0"/>
        <w:adjustRightInd w:val="0"/>
        <w:spacing w:after="0" w:line="240" w:lineRule="auto"/>
        <w:ind w:left="4536"/>
        <w:jc w:val="both"/>
        <w:rPr>
          <w:rFonts w:ascii="Consolas" w:eastAsia="Calibri" w:hAnsi="Consolas" w:cs="Consolas"/>
          <w:b/>
          <w:bCs/>
          <w:sz w:val="28"/>
          <w:szCs w:val="28"/>
        </w:rPr>
      </w:pPr>
      <w:r w:rsidRPr="007E634F">
        <w:rPr>
          <w:rFonts w:ascii="Consolas" w:eastAsia="Calibri" w:hAnsi="Consolas" w:cs="Consolas"/>
          <w:b/>
          <w:bCs/>
          <w:sz w:val="28"/>
          <w:szCs w:val="28"/>
        </w:rPr>
        <w:t xml:space="preserve">CONTRATO QUE ENTRE SI CELEBRAM </w:t>
      </w:r>
      <w:r w:rsidRPr="007E634F">
        <w:rPr>
          <w:rFonts w:ascii="Consolas" w:eastAsia="Calibri" w:hAnsi="Consolas" w:cs="Consolas"/>
          <w:b/>
          <w:sz w:val="28"/>
          <w:szCs w:val="28"/>
        </w:rPr>
        <w:t xml:space="preserve">O </w:t>
      </w:r>
      <w:r w:rsidRPr="007E634F">
        <w:rPr>
          <w:rFonts w:ascii="Consolas" w:eastAsia="Calibri" w:hAnsi="Consolas" w:cs="Consolas"/>
          <w:b/>
          <w:bCs/>
          <w:sz w:val="28"/>
          <w:szCs w:val="28"/>
        </w:rPr>
        <w:t xml:space="preserve">MUNICÍPIO DE PIRAJUÍ E A EMPRESA </w:t>
      </w:r>
      <w:r>
        <w:rPr>
          <w:rFonts w:ascii="Consolas" w:eastAsia="Calibri" w:hAnsi="Consolas" w:cs="Consolas"/>
          <w:b/>
          <w:bCs/>
          <w:sz w:val="28"/>
          <w:szCs w:val="28"/>
        </w:rPr>
        <w:t>SERVTEC SERVIÇOS EMPRESARIAIS LTDA. – ME</w:t>
      </w:r>
      <w:r w:rsidRPr="007E634F">
        <w:rPr>
          <w:rFonts w:ascii="Consolas" w:eastAsia="Calibri" w:hAnsi="Consolas" w:cs="Consolas"/>
          <w:b/>
          <w:bCs/>
          <w:sz w:val="28"/>
          <w:szCs w:val="28"/>
        </w:rPr>
        <w:t>.</w:t>
      </w:r>
    </w:p>
    <w:p w:rsidR="006A7F99" w:rsidRPr="007E634F" w:rsidRDefault="006A7F99" w:rsidP="006A7F99">
      <w:pPr>
        <w:autoSpaceDE w:val="0"/>
        <w:autoSpaceDN w:val="0"/>
        <w:adjustRightInd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sz w:val="28"/>
          <w:szCs w:val="28"/>
        </w:rPr>
        <w:t xml:space="preserve">Aos </w:t>
      </w:r>
      <w:r>
        <w:rPr>
          <w:rFonts w:ascii="Consolas" w:eastAsia="Calibri" w:hAnsi="Consolas" w:cs="Consolas"/>
          <w:sz w:val="28"/>
          <w:szCs w:val="28"/>
        </w:rPr>
        <w:t>12</w:t>
      </w:r>
      <w:r w:rsidRPr="007E634F">
        <w:rPr>
          <w:rFonts w:ascii="Consolas" w:eastAsia="Calibri" w:hAnsi="Consolas" w:cs="Consolas"/>
          <w:sz w:val="28"/>
          <w:szCs w:val="28"/>
        </w:rPr>
        <w:t xml:space="preserve"> dias do mês de </w:t>
      </w:r>
      <w:r>
        <w:rPr>
          <w:rFonts w:ascii="Consolas" w:eastAsia="Calibri" w:hAnsi="Consolas" w:cs="Consolas"/>
          <w:sz w:val="28"/>
          <w:szCs w:val="28"/>
        </w:rPr>
        <w:t>dezembro</w:t>
      </w:r>
      <w:r w:rsidRPr="007E634F">
        <w:rPr>
          <w:rFonts w:ascii="Consolas" w:eastAsia="Calibri" w:hAnsi="Consolas" w:cs="Consolas"/>
          <w:sz w:val="28"/>
          <w:szCs w:val="28"/>
        </w:rPr>
        <w:t xml:space="preserve"> de 2017, de um lado, o </w:t>
      </w:r>
      <w:r w:rsidRPr="007E634F">
        <w:rPr>
          <w:rFonts w:ascii="Consolas" w:eastAsia="Calibri" w:hAnsi="Consolas" w:cs="Consolas"/>
          <w:b/>
          <w:bCs/>
          <w:sz w:val="28"/>
          <w:szCs w:val="28"/>
        </w:rPr>
        <w:t>MUNICÍPIO DE PIRAJUÍ</w:t>
      </w:r>
      <w:r w:rsidRPr="007E634F">
        <w:rPr>
          <w:rFonts w:ascii="Consolas" w:eastAsia="Calibri" w:hAnsi="Consolas" w:cs="Consolas"/>
          <w:sz w:val="28"/>
          <w:szCs w:val="28"/>
        </w:rPr>
        <w:t xml:space="preserve">, pessoa jurídica de direito público, com sede na Praça Doutor Pedro da Rocha Braga nº 116 – Centro – CEP 16.600-000 – Pirajuí – SP, neste ato representado pelo seu Prefeito Municipal, </w:t>
      </w:r>
      <w:r w:rsidRPr="007E634F">
        <w:rPr>
          <w:rFonts w:ascii="Consolas" w:hAnsi="Consolas" w:cs="Consolas"/>
          <w:b/>
          <w:bCs/>
          <w:sz w:val="28"/>
          <w:szCs w:val="28"/>
        </w:rPr>
        <w:t>SENHOR CESAR HENRIQUE DA CUNHA FIALA</w:t>
      </w:r>
      <w:r w:rsidRPr="007E634F">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E634F">
        <w:rPr>
          <w:rFonts w:ascii="Consolas" w:eastAsia="Calibri" w:hAnsi="Consolas" w:cs="Consolas"/>
          <w:sz w:val="28"/>
          <w:szCs w:val="28"/>
        </w:rPr>
        <w:t xml:space="preserve">, de ora em diante designado </w:t>
      </w:r>
      <w:r w:rsidRPr="007E634F">
        <w:rPr>
          <w:rFonts w:ascii="Consolas" w:eastAsia="Calibri" w:hAnsi="Consolas" w:cs="Consolas"/>
          <w:b/>
          <w:sz w:val="28"/>
          <w:szCs w:val="28"/>
        </w:rPr>
        <w:t>CONTRATANTE</w:t>
      </w:r>
      <w:r w:rsidRPr="007E634F">
        <w:rPr>
          <w:rFonts w:ascii="Consolas" w:eastAsia="Calibri" w:hAnsi="Consolas" w:cs="Consolas"/>
          <w:sz w:val="28"/>
          <w:szCs w:val="28"/>
        </w:rPr>
        <w:t xml:space="preserve">, e de outro, a </w:t>
      </w:r>
      <w:r w:rsidR="00554CA6" w:rsidRPr="00554CA6">
        <w:rPr>
          <w:rFonts w:ascii="Consolas" w:eastAsia="Calibri" w:hAnsi="Consolas" w:cs="Consolas"/>
          <w:b/>
          <w:sz w:val="28"/>
          <w:szCs w:val="28"/>
        </w:rPr>
        <w:t xml:space="preserve">EMPRESA </w:t>
      </w:r>
      <w:r w:rsidR="00554CA6" w:rsidRPr="00554CA6">
        <w:rPr>
          <w:rFonts w:ascii="Consolas" w:eastAsia="Calibri" w:hAnsi="Consolas" w:cs="Consolas"/>
          <w:b/>
          <w:bCs/>
          <w:sz w:val="28"/>
          <w:szCs w:val="28"/>
        </w:rPr>
        <w:t>SERVTEC SERVIÇOS EMPRESARIAIS LTDA. – ME</w:t>
      </w:r>
      <w:r w:rsidRPr="007E634F">
        <w:rPr>
          <w:rFonts w:ascii="Consolas" w:eastAsia="Calibri" w:hAnsi="Consolas" w:cs="Consolas"/>
          <w:sz w:val="28"/>
          <w:szCs w:val="28"/>
        </w:rPr>
        <w:t xml:space="preserve">, inscrita no CNPJ sob nº </w:t>
      </w:r>
      <w:r>
        <w:rPr>
          <w:rFonts w:ascii="Consolas" w:eastAsia="Calibri" w:hAnsi="Consolas" w:cs="Consolas"/>
          <w:sz w:val="28"/>
          <w:szCs w:val="28"/>
        </w:rPr>
        <w:t>10.915.151/0001-23</w:t>
      </w:r>
      <w:r w:rsidRPr="007E634F">
        <w:rPr>
          <w:rFonts w:ascii="Consolas" w:eastAsia="Calibri" w:hAnsi="Consolas" w:cs="Consolas"/>
          <w:sz w:val="28"/>
          <w:szCs w:val="28"/>
        </w:rPr>
        <w:t xml:space="preserve">, com sede na </w:t>
      </w:r>
      <w:r>
        <w:rPr>
          <w:rFonts w:ascii="Consolas" w:eastAsia="Calibri" w:hAnsi="Consolas" w:cs="Consolas"/>
          <w:sz w:val="28"/>
          <w:szCs w:val="28"/>
        </w:rPr>
        <w:t xml:space="preserve">Rua Silvano Mioni nº 145 – Centro – CEP 18.560-000 – Iperó – SP – Fone (0XX15) 3266-4695 – e-mail: silvio@gruposuporte.net.br, representada pelo </w:t>
      </w:r>
      <w:r w:rsidRPr="005761C3">
        <w:rPr>
          <w:rFonts w:ascii="Consolas" w:eastAsia="Calibri" w:hAnsi="Consolas" w:cs="Consolas"/>
          <w:b/>
          <w:sz w:val="28"/>
          <w:szCs w:val="28"/>
        </w:rPr>
        <w:t>SENHOR SILVIO JOSÉ DIEGO ANDRADE</w:t>
      </w:r>
      <w:r w:rsidRPr="007E634F">
        <w:rPr>
          <w:rFonts w:ascii="Consolas" w:eastAsia="Calibri" w:hAnsi="Consolas" w:cs="Consolas"/>
          <w:sz w:val="28"/>
          <w:szCs w:val="28"/>
        </w:rPr>
        <w:t xml:space="preserve">, </w:t>
      </w:r>
      <w:r w:rsidR="001F2022" w:rsidRPr="001F2022">
        <w:rPr>
          <w:rFonts w:ascii="Consolas" w:hAnsi="Consolas" w:cs="Consolas"/>
          <w:sz w:val="28"/>
          <w:szCs w:val="28"/>
        </w:rPr>
        <w:t>brasileiro, solteiro</w:t>
      </w:r>
      <w:r w:rsidR="00554CA6" w:rsidRPr="001F2022">
        <w:rPr>
          <w:rFonts w:ascii="Consolas" w:hAnsi="Consolas" w:cs="Consolas"/>
          <w:sz w:val="28"/>
          <w:szCs w:val="28"/>
        </w:rPr>
        <w:t xml:space="preserve">, empresário, </w:t>
      </w:r>
      <w:r w:rsidR="00554CA6" w:rsidRPr="00F30792">
        <w:rPr>
          <w:rFonts w:ascii="Consolas" w:hAnsi="Consolas" w:cs="Consolas"/>
          <w:sz w:val="28"/>
          <w:szCs w:val="28"/>
        </w:rPr>
        <w:t xml:space="preserve">portador da cédula de identidade RG sob nº </w:t>
      </w:r>
      <w:r w:rsidR="00554CA6">
        <w:rPr>
          <w:rFonts w:ascii="Consolas" w:eastAsia="Calibri" w:hAnsi="Consolas" w:cs="Consolas"/>
          <w:sz w:val="28"/>
          <w:szCs w:val="28"/>
        </w:rPr>
        <w:t>40.446.972-2</w:t>
      </w:r>
      <w:r w:rsidR="00554CA6" w:rsidRPr="00F30792">
        <w:rPr>
          <w:rFonts w:ascii="Consolas" w:hAnsi="Consolas" w:cs="Consolas"/>
          <w:sz w:val="28"/>
          <w:szCs w:val="28"/>
        </w:rPr>
        <w:t xml:space="preserve">, emitido pela Secretaria da Segurança Pública do Estado de </w:t>
      </w:r>
      <w:r w:rsidR="00554CA6">
        <w:rPr>
          <w:rFonts w:ascii="Consolas" w:hAnsi="Consolas" w:cs="Consolas"/>
          <w:sz w:val="28"/>
          <w:szCs w:val="28"/>
        </w:rPr>
        <w:t>São Paulo</w:t>
      </w:r>
      <w:r w:rsidR="00554CA6" w:rsidRPr="00F30792">
        <w:rPr>
          <w:rFonts w:ascii="Consolas" w:hAnsi="Consolas" w:cs="Consolas"/>
          <w:sz w:val="28"/>
          <w:szCs w:val="28"/>
        </w:rPr>
        <w:t xml:space="preserve"> e, devidamente Inscrito no Cadastro das Pessoas Físicas do Ministério da Fazenda sob o nº </w:t>
      </w:r>
      <w:r w:rsidR="00554CA6">
        <w:rPr>
          <w:rFonts w:ascii="Consolas" w:eastAsia="Calibri" w:hAnsi="Consolas" w:cs="Consolas"/>
          <w:sz w:val="28"/>
          <w:szCs w:val="28"/>
        </w:rPr>
        <w:t>353.335.078-99</w:t>
      </w:r>
      <w:r w:rsidR="00554CA6">
        <w:rPr>
          <w:rFonts w:ascii="Consolas" w:hAnsi="Consolas" w:cs="Consolas"/>
          <w:sz w:val="28"/>
          <w:szCs w:val="28"/>
        </w:rPr>
        <w:t xml:space="preserve">, </w:t>
      </w:r>
      <w:r w:rsidRPr="007E634F">
        <w:rPr>
          <w:rFonts w:ascii="Consolas" w:eastAsia="Calibri" w:hAnsi="Consolas" w:cs="Consolas"/>
          <w:sz w:val="28"/>
          <w:szCs w:val="28"/>
        </w:rPr>
        <w:t xml:space="preserve">na qualidade de vencedora da </w:t>
      </w:r>
      <w:r w:rsidRPr="007E634F">
        <w:rPr>
          <w:rStyle w:val="Forte"/>
          <w:rFonts w:ascii="Consolas" w:hAnsi="Consolas" w:cs="Consolas"/>
          <w:sz w:val="28"/>
          <w:szCs w:val="28"/>
        </w:rPr>
        <w:t>CONCORRÊNCIA PÚBLICA Nº 002/2017</w:t>
      </w:r>
      <w:r w:rsidRPr="007E634F">
        <w:rPr>
          <w:rFonts w:ascii="Consolas" w:eastAsia="Calibri" w:hAnsi="Consolas" w:cs="Consolas"/>
          <w:sz w:val="28"/>
          <w:szCs w:val="28"/>
        </w:rPr>
        <w:t xml:space="preserve">, nos termos da Lei nº 8.666, de 21 de junho de 1993, doravante denominado como </w:t>
      </w:r>
      <w:r w:rsidRPr="007E634F">
        <w:rPr>
          <w:rFonts w:ascii="Consolas" w:eastAsia="Calibri" w:hAnsi="Consolas" w:cs="Consolas"/>
          <w:b/>
          <w:sz w:val="28"/>
          <w:szCs w:val="28"/>
        </w:rPr>
        <w:t>CONTRATADA</w:t>
      </w:r>
      <w:r w:rsidRPr="007E634F">
        <w:rPr>
          <w:rFonts w:ascii="Consolas" w:eastAsia="Calibri" w:hAnsi="Consolas" w:cs="Consolas"/>
          <w:sz w:val="28"/>
          <w:szCs w:val="28"/>
        </w:rPr>
        <w:t>, firmam o presente contrato, com as seguintes cláusulas:</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PRIMEIRA</w:t>
      </w: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OBJETO DO CONTRATO</w:t>
      </w:r>
    </w:p>
    <w:p w:rsidR="006A7F99" w:rsidRPr="007E634F" w:rsidRDefault="006A7F99" w:rsidP="006A7F99">
      <w:pPr>
        <w:widowControl w:val="0"/>
        <w:spacing w:after="0" w:line="240" w:lineRule="auto"/>
        <w:jc w:val="both"/>
        <w:rPr>
          <w:rFonts w:ascii="Consolas" w:eastAsia="Calibri" w:hAnsi="Consolas" w:cs="Consolas"/>
          <w:b/>
          <w:sz w:val="28"/>
          <w:szCs w:val="28"/>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Calibri" w:hAnsi="Consolas" w:cs="Consolas"/>
          <w:b/>
          <w:sz w:val="28"/>
          <w:szCs w:val="28"/>
        </w:rPr>
        <w:t xml:space="preserve">1.1 – </w:t>
      </w:r>
      <w:r w:rsidRPr="007E634F">
        <w:rPr>
          <w:rFonts w:ascii="Consolas" w:hAnsi="Consolas" w:cs="Consolas"/>
          <w:b/>
          <w:sz w:val="28"/>
          <w:szCs w:val="28"/>
        </w:rPr>
        <w:t xml:space="preserve">CONTRATAÇÃO DE EMPRESA ESPECIALIZADA PARA A </w:t>
      </w:r>
      <w:r w:rsidRPr="007E634F">
        <w:rPr>
          <w:rFonts w:ascii="Consolas" w:hAnsi="Consolas" w:cs="Consolas"/>
          <w:b/>
          <w:bCs/>
          <w:sz w:val="28"/>
          <w:szCs w:val="28"/>
        </w:rPr>
        <w:t>PRESTAÇÃO DE SERVIÇOS DE PORTARIA E CONTROLE DE ACESSO</w:t>
      </w:r>
      <w:r w:rsidRPr="007E634F">
        <w:rPr>
          <w:rFonts w:ascii="Consolas" w:hAnsi="Consolas" w:cs="Consolas"/>
          <w:bCs/>
          <w:sz w:val="28"/>
          <w:szCs w:val="28"/>
        </w:rPr>
        <w:t xml:space="preserve">, </w:t>
      </w:r>
      <w:r w:rsidRPr="007E634F">
        <w:rPr>
          <w:rFonts w:ascii="Consolas" w:hAnsi="Consolas" w:cs="Consolas"/>
          <w:sz w:val="28"/>
          <w:szCs w:val="28"/>
        </w:rPr>
        <w:t xml:space="preserve">conforme especificações constantes do </w:t>
      </w:r>
      <w:r w:rsidRPr="007E634F">
        <w:rPr>
          <w:rFonts w:ascii="Consolas" w:hAnsi="Consolas" w:cs="Consolas"/>
          <w:b/>
          <w:sz w:val="28"/>
          <w:szCs w:val="28"/>
        </w:rPr>
        <w:t>Anexo I – Termo de Referência</w:t>
      </w:r>
      <w:r w:rsidRPr="007E634F">
        <w:rPr>
          <w:rFonts w:ascii="Consolas" w:eastAsia="Times New Roman" w:hAnsi="Consolas" w:cs="Consolas"/>
          <w:sz w:val="28"/>
          <w:szCs w:val="28"/>
          <w:lang w:eastAsia="pt-BR"/>
        </w:rPr>
        <w:t>.</w:t>
      </w:r>
    </w:p>
    <w:p w:rsidR="006A7F99" w:rsidRDefault="006A7F99" w:rsidP="006A7F99">
      <w:pPr>
        <w:widowControl w:val="0"/>
        <w:spacing w:after="0" w:line="240" w:lineRule="auto"/>
        <w:jc w:val="both"/>
        <w:rPr>
          <w:rFonts w:ascii="Consolas" w:eastAsia="Times New Roman" w:hAnsi="Consolas" w:cs="Consolas"/>
          <w:sz w:val="28"/>
          <w:szCs w:val="28"/>
          <w:lang w:eastAsia="pt-BR"/>
        </w:rPr>
      </w:pPr>
    </w:p>
    <w:p w:rsidR="00554CA6" w:rsidRPr="007E634F" w:rsidRDefault="00554CA6"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lastRenderedPageBreak/>
        <w:t xml:space="preserve">1.2 – </w:t>
      </w:r>
      <w:r w:rsidRPr="007E634F">
        <w:rPr>
          <w:rFonts w:ascii="Consolas" w:eastAsia="Times New Roman" w:hAnsi="Consolas" w:cs="Consolas"/>
          <w:sz w:val="28"/>
          <w:szCs w:val="28"/>
          <w:lang w:eastAsia="pt-BR"/>
        </w:rPr>
        <w:t xml:space="preserve">Considera-se parte integrante deste contrato os seguintes documentos: a) Edital da </w:t>
      </w:r>
      <w:r w:rsidRPr="007E634F">
        <w:rPr>
          <w:rStyle w:val="Forte"/>
          <w:rFonts w:ascii="Consolas" w:hAnsi="Consolas" w:cs="Consolas"/>
          <w:sz w:val="28"/>
          <w:szCs w:val="28"/>
        </w:rPr>
        <w:t>CONCORRÊNCIA PÚBLICA Nº 002/2017</w:t>
      </w:r>
      <w:r w:rsidRPr="007E634F">
        <w:rPr>
          <w:rFonts w:ascii="Consolas" w:eastAsia="Times New Roman" w:hAnsi="Consolas" w:cs="Consolas"/>
          <w:sz w:val="28"/>
          <w:szCs w:val="28"/>
          <w:lang w:eastAsia="pt-BR"/>
        </w:rPr>
        <w:t xml:space="preserve"> e seus respectivos anexos; b) A proposta de </w:t>
      </w:r>
      <w:r w:rsidR="005761C3">
        <w:rPr>
          <w:rFonts w:ascii="Consolas" w:eastAsia="Times New Roman" w:hAnsi="Consolas" w:cs="Consolas"/>
          <w:sz w:val="28"/>
          <w:szCs w:val="28"/>
          <w:lang w:eastAsia="pt-BR"/>
        </w:rPr>
        <w:t>12</w:t>
      </w:r>
      <w:r w:rsidRPr="007E634F">
        <w:rPr>
          <w:rFonts w:ascii="Consolas" w:eastAsia="Times New Roman" w:hAnsi="Consolas" w:cs="Consolas"/>
          <w:sz w:val="28"/>
          <w:szCs w:val="28"/>
          <w:lang w:eastAsia="pt-BR"/>
        </w:rPr>
        <w:t xml:space="preserve"> de </w:t>
      </w:r>
      <w:r w:rsidR="005761C3">
        <w:rPr>
          <w:rFonts w:ascii="Consolas" w:eastAsia="Times New Roman" w:hAnsi="Consolas" w:cs="Consolas"/>
          <w:sz w:val="28"/>
          <w:szCs w:val="28"/>
          <w:lang w:eastAsia="pt-BR"/>
        </w:rPr>
        <w:t>setembro</w:t>
      </w:r>
      <w:r w:rsidRPr="007E634F">
        <w:rPr>
          <w:rFonts w:ascii="Consolas" w:eastAsia="Times New Roman" w:hAnsi="Consolas" w:cs="Consolas"/>
          <w:sz w:val="28"/>
          <w:szCs w:val="28"/>
          <w:lang w:eastAsia="pt-BR"/>
        </w:rPr>
        <w:t xml:space="preserve"> de 2017, apresentada pelo </w:t>
      </w:r>
      <w:r w:rsidRPr="007E634F">
        <w:rPr>
          <w:rFonts w:ascii="Consolas" w:eastAsia="Times New Roman" w:hAnsi="Consolas" w:cs="Consolas"/>
          <w:b/>
          <w:sz w:val="28"/>
          <w:szCs w:val="28"/>
          <w:lang w:eastAsia="pt-BR"/>
        </w:rPr>
        <w:t>CONTRATADA</w:t>
      </w:r>
      <w:r w:rsidRPr="007E634F">
        <w:rPr>
          <w:rFonts w:ascii="Consolas" w:eastAsia="Times New Roman" w:hAnsi="Consolas" w:cs="Consolas"/>
          <w:sz w:val="28"/>
          <w:szCs w:val="28"/>
          <w:lang w:eastAsia="pt-BR"/>
        </w:rPr>
        <w:t>.</w:t>
      </w:r>
    </w:p>
    <w:p w:rsidR="00554CA6" w:rsidRDefault="00554CA6" w:rsidP="006A7F99">
      <w:pPr>
        <w:widowControl w:val="0"/>
        <w:spacing w:after="0" w:line="240" w:lineRule="auto"/>
        <w:jc w:val="both"/>
        <w:rPr>
          <w:rFonts w:ascii="Consolas" w:eastAsia="Times New Roman" w:hAnsi="Consolas" w:cs="Consolas"/>
          <w:b/>
          <w:bC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bCs/>
          <w:sz w:val="28"/>
          <w:szCs w:val="28"/>
          <w:lang w:eastAsia="pt-BR"/>
        </w:rPr>
        <w:t xml:space="preserve">1.3 </w:t>
      </w:r>
      <w:r w:rsidRPr="007E634F">
        <w:rPr>
          <w:rFonts w:ascii="Consolas" w:eastAsia="Times New Roman" w:hAnsi="Consolas" w:cs="Consolas"/>
          <w:sz w:val="28"/>
          <w:szCs w:val="28"/>
          <w:lang w:eastAsia="pt-BR"/>
        </w:rPr>
        <w:t xml:space="preserve">– O regime de execução é de </w:t>
      </w:r>
      <w:r w:rsidRPr="007E634F">
        <w:rPr>
          <w:rFonts w:ascii="Consolas" w:hAnsi="Consolas" w:cs="Consolas"/>
          <w:sz w:val="28"/>
          <w:szCs w:val="28"/>
        </w:rPr>
        <w:t>empreitada por preço unitário</w:t>
      </w:r>
      <w:r w:rsidRPr="007E634F">
        <w:rPr>
          <w:rFonts w:ascii="Consolas" w:eastAsia="Times New Roman" w:hAnsi="Consolas" w:cs="Consolas"/>
          <w:sz w:val="28"/>
          <w:szCs w:val="28"/>
          <w:lang w:eastAsia="pt-BR"/>
        </w:rPr>
        <w:t>.</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bCs/>
          <w:sz w:val="28"/>
          <w:szCs w:val="28"/>
          <w:lang w:eastAsia="pt-BR"/>
        </w:rPr>
        <w:t xml:space="preserve">1.4 </w:t>
      </w:r>
      <w:r w:rsidRPr="007E634F">
        <w:rPr>
          <w:rFonts w:ascii="Consolas" w:eastAsia="Times New Roman" w:hAnsi="Consolas" w:cs="Consolas"/>
          <w:sz w:val="28"/>
          <w:szCs w:val="28"/>
          <w:lang w:eastAsia="pt-BR"/>
        </w:rPr>
        <w:t>– O objeto da presente contratação poderá sofrer, nas mesmas condições, acréscimos ou supressões nos termos do art. 65, § 1°, da Lei Federal, de 21 de junho de 1993.</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SEGUNDA</w:t>
      </w: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CONDIÇÕES DE EXECUÇÃO</w:t>
      </w:r>
    </w:p>
    <w:p w:rsidR="006A7F99" w:rsidRPr="007E634F" w:rsidRDefault="006A7F99" w:rsidP="006A7F99">
      <w:pPr>
        <w:keepNext/>
        <w:spacing w:after="0" w:line="240" w:lineRule="auto"/>
        <w:jc w:val="both"/>
        <w:outlineLvl w:val="1"/>
        <w:rPr>
          <w:rFonts w:ascii="Consolas" w:eastAsia="Times New Roman" w:hAnsi="Consolas" w:cs="Consolas"/>
          <w:bCs/>
          <w:sz w:val="28"/>
          <w:szCs w:val="28"/>
          <w:lang w:eastAsia="pt-BR"/>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2.1 – </w:t>
      </w:r>
      <w:r w:rsidRPr="007E634F">
        <w:rPr>
          <w:rFonts w:ascii="Consolas" w:hAnsi="Consolas" w:cs="Consolas"/>
          <w:sz w:val="28"/>
          <w:szCs w:val="28"/>
        </w:rPr>
        <w:t xml:space="preserve">A vigência deste contrato inicia-se na data indicada pelo CONTRATANTE na Autorização para Início dos Serviços, encerrando-se no término do prazo de execução dos serviços, com eficácia após a publicação de seu extrato no DOE – Diário Oficial do Estado de São Paulo.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2.2 – </w:t>
      </w:r>
      <w:r w:rsidRPr="007E634F">
        <w:rPr>
          <w:rFonts w:ascii="Consolas" w:hAnsi="Consolas" w:cs="Consolas"/>
          <w:sz w:val="28"/>
          <w:szCs w:val="28"/>
        </w:rPr>
        <w:t xml:space="preserve">O prazo de execução dos serviços é de 12 (doze) meses consecutivos e ininterruptos, contados da data indicada pelo CONTRATANTE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2.3 – </w:t>
      </w:r>
      <w:r w:rsidRPr="007E634F">
        <w:rPr>
          <w:rFonts w:ascii="Consolas" w:hAnsi="Consolas" w:cs="Consolas"/>
          <w:sz w:val="28"/>
          <w:szCs w:val="28"/>
        </w:rPr>
        <w:t xml:space="preserve">A Autorização para Início dos Serviços será expedida pela Comissão de Fiscalização designada pelo CONTRATANTE, no prazo de até 05 (cinco) dias úteis a contar da publicação do extrato deste contrato no Diário Oficial do Estado de São Paulo – DOE.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t xml:space="preserve">2.4 – </w:t>
      </w:r>
      <w:r w:rsidRPr="007E634F">
        <w:rPr>
          <w:rFonts w:ascii="Consolas" w:hAnsi="Consolas" w:cs="Consolas"/>
          <w:sz w:val="28"/>
          <w:szCs w:val="28"/>
        </w:rPr>
        <w:t>As prorrogações do prazo de execução serão formalizadas mediante celebração dos termos de aditamento a este contrato, respeitadas as condições prescritas na Lei Federal nº 8.666/1993.</w:t>
      </w:r>
    </w:p>
    <w:p w:rsidR="006A7F99"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b/>
          <w:sz w:val="28"/>
          <w:szCs w:val="28"/>
        </w:rPr>
        <w:lastRenderedPageBreak/>
        <w:t xml:space="preserve">2.5 – </w:t>
      </w:r>
      <w:r w:rsidRPr="007E634F">
        <w:rPr>
          <w:rFonts w:ascii="Consolas" w:hAnsi="Consolas" w:cs="Consolas"/>
          <w:sz w:val="28"/>
          <w:szCs w:val="28"/>
        </w:rPr>
        <w:t xml:space="preserve">A não prorrogação contratual por conveniência do CONTRATANTE não gerará à CONTRATADA direito a qualquer espécie de indenização. </w:t>
      </w:r>
    </w:p>
    <w:p w:rsidR="005761C3" w:rsidRDefault="005761C3" w:rsidP="006A7F99">
      <w:pPr>
        <w:autoSpaceDE w:val="0"/>
        <w:autoSpaceDN w:val="0"/>
        <w:adjustRightInd w:val="0"/>
        <w:spacing w:after="0" w:line="240" w:lineRule="auto"/>
        <w:jc w:val="both"/>
        <w:rPr>
          <w:rFonts w:ascii="Consolas" w:hAnsi="Consolas" w:cs="Consolas"/>
          <w:b/>
          <w:sz w:val="28"/>
          <w:szCs w:val="28"/>
        </w:rPr>
      </w:pPr>
    </w:p>
    <w:p w:rsidR="006A7F99" w:rsidRPr="007E634F" w:rsidRDefault="006A7F99" w:rsidP="006A7F99">
      <w:pPr>
        <w:autoSpaceDE w:val="0"/>
        <w:autoSpaceDN w:val="0"/>
        <w:adjustRightInd w:val="0"/>
        <w:spacing w:after="0" w:line="240" w:lineRule="auto"/>
        <w:jc w:val="both"/>
        <w:rPr>
          <w:rFonts w:ascii="Consolas" w:eastAsia="Calibri" w:hAnsi="Consolas" w:cs="Consolas"/>
          <w:b/>
          <w:bCs/>
          <w:sz w:val="28"/>
          <w:szCs w:val="28"/>
        </w:rPr>
      </w:pPr>
      <w:r w:rsidRPr="007E634F">
        <w:rPr>
          <w:rFonts w:ascii="Consolas" w:hAnsi="Consolas" w:cs="Consolas"/>
          <w:b/>
          <w:sz w:val="28"/>
          <w:szCs w:val="28"/>
        </w:rPr>
        <w:t xml:space="preserve">2.6 – </w:t>
      </w:r>
      <w:r w:rsidRPr="007E634F">
        <w:rPr>
          <w:rFonts w:ascii="Consolas" w:hAnsi="Consolas" w:cs="Consolas"/>
          <w:sz w:val="28"/>
          <w:szCs w:val="28"/>
        </w:rPr>
        <w:t>Não obstante o prazo estipulado na cláusula 5.2,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w:t>
      </w:r>
    </w:p>
    <w:p w:rsidR="006A7F99" w:rsidRPr="007E634F" w:rsidRDefault="006A7F99" w:rsidP="006A7F99">
      <w:pPr>
        <w:autoSpaceDE w:val="0"/>
        <w:autoSpaceDN w:val="0"/>
        <w:adjustRightInd w:val="0"/>
        <w:spacing w:after="0" w:line="240" w:lineRule="auto"/>
        <w:jc w:val="both"/>
        <w:rPr>
          <w:rFonts w:ascii="Consolas" w:eastAsia="Calibri" w:hAnsi="Consolas" w:cs="Consolas"/>
          <w:sz w:val="28"/>
          <w:szCs w:val="28"/>
        </w:rPr>
      </w:pPr>
    </w:p>
    <w:p w:rsidR="006A7F99" w:rsidRPr="003F3667" w:rsidRDefault="006A7F99" w:rsidP="006A7F99">
      <w:pPr>
        <w:autoSpaceDE w:val="0"/>
        <w:autoSpaceDN w:val="0"/>
        <w:adjustRightInd w:val="0"/>
        <w:spacing w:after="0" w:line="240" w:lineRule="auto"/>
        <w:jc w:val="center"/>
        <w:rPr>
          <w:rFonts w:ascii="Consolas" w:eastAsia="Calibri" w:hAnsi="Consolas" w:cs="Consolas"/>
          <w:b/>
          <w:bCs/>
          <w:sz w:val="28"/>
          <w:szCs w:val="28"/>
        </w:rPr>
      </w:pPr>
      <w:r w:rsidRPr="003F3667">
        <w:rPr>
          <w:rFonts w:ascii="Consolas" w:eastAsia="Calibri" w:hAnsi="Consolas" w:cs="Consolas"/>
          <w:b/>
          <w:bCs/>
          <w:sz w:val="28"/>
          <w:szCs w:val="28"/>
        </w:rPr>
        <w:t>CLÁUSULA TERCEIRA</w:t>
      </w:r>
    </w:p>
    <w:p w:rsidR="006A7F99" w:rsidRPr="003F3667" w:rsidRDefault="006A7F99" w:rsidP="006A7F99">
      <w:pPr>
        <w:autoSpaceDE w:val="0"/>
        <w:autoSpaceDN w:val="0"/>
        <w:adjustRightInd w:val="0"/>
        <w:spacing w:after="0" w:line="240" w:lineRule="auto"/>
        <w:jc w:val="center"/>
        <w:rPr>
          <w:rFonts w:ascii="Consolas" w:eastAsia="Calibri" w:hAnsi="Consolas" w:cs="Consolas"/>
          <w:b/>
          <w:bCs/>
          <w:sz w:val="28"/>
          <w:szCs w:val="28"/>
        </w:rPr>
      </w:pPr>
      <w:r w:rsidRPr="003F3667">
        <w:rPr>
          <w:rFonts w:ascii="Consolas" w:hAnsi="Consolas" w:cs="Consolas"/>
          <w:b/>
          <w:sz w:val="28"/>
          <w:szCs w:val="28"/>
        </w:rPr>
        <w:t>GARANTIA CONTRATUAL</w:t>
      </w:r>
    </w:p>
    <w:p w:rsidR="006A7F99" w:rsidRPr="007E634F" w:rsidRDefault="006A7F99" w:rsidP="006A7F99">
      <w:pPr>
        <w:autoSpaceDE w:val="0"/>
        <w:autoSpaceDN w:val="0"/>
        <w:adjustRightInd w:val="0"/>
        <w:spacing w:after="0" w:line="240" w:lineRule="auto"/>
        <w:jc w:val="both"/>
        <w:rPr>
          <w:rFonts w:ascii="Consolas" w:eastAsia="Calibri" w:hAnsi="Consolas" w:cs="Consolas"/>
          <w:b/>
          <w:bCs/>
          <w:sz w:val="28"/>
          <w:szCs w:val="28"/>
        </w:rPr>
      </w:pPr>
    </w:p>
    <w:p w:rsidR="006A7F99" w:rsidRPr="007E634F" w:rsidRDefault="0081462A" w:rsidP="006A7F99">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w:t>
      </w:r>
      <w:r w:rsidR="006A7F99" w:rsidRPr="007E634F">
        <w:rPr>
          <w:rFonts w:ascii="Consolas" w:hAnsi="Consolas" w:cs="Consolas"/>
          <w:b/>
          <w:sz w:val="28"/>
          <w:szCs w:val="28"/>
        </w:rPr>
        <w:t xml:space="preserve">.1 – </w:t>
      </w:r>
      <w:r w:rsidR="006A7F99" w:rsidRPr="007E634F">
        <w:rPr>
          <w:rFonts w:ascii="Consolas" w:hAnsi="Consolas" w:cs="Consolas"/>
          <w:sz w:val="28"/>
          <w:szCs w:val="28"/>
        </w:rPr>
        <w:t xml:space="preserve">Para garantir o cumprimento deste contrato, a CONTRATADA prestou garantia conforme previsão contida no instrumento convocatório, no valor </w:t>
      </w:r>
      <w:r w:rsidR="006A7F99">
        <w:rPr>
          <w:rFonts w:ascii="Consolas" w:hAnsi="Consolas" w:cs="Consolas"/>
          <w:sz w:val="28"/>
          <w:szCs w:val="28"/>
        </w:rPr>
        <w:t xml:space="preserve">de </w:t>
      </w:r>
      <w:r w:rsidRPr="0081462A">
        <w:rPr>
          <w:rFonts w:ascii="Consolas" w:hAnsi="Consolas" w:cs="Consolas"/>
          <w:b/>
          <w:sz w:val="28"/>
          <w:szCs w:val="28"/>
        </w:rPr>
        <w:t xml:space="preserve">R$ 35.879,88 (TRINTA E CINCO MIL </w:t>
      </w:r>
      <w:r>
        <w:rPr>
          <w:rFonts w:ascii="Consolas" w:hAnsi="Consolas" w:cs="Consolas"/>
          <w:b/>
          <w:sz w:val="28"/>
          <w:szCs w:val="28"/>
        </w:rPr>
        <w:t xml:space="preserve">E </w:t>
      </w:r>
      <w:r w:rsidRPr="0081462A">
        <w:rPr>
          <w:rFonts w:ascii="Consolas" w:hAnsi="Consolas" w:cs="Consolas"/>
          <w:b/>
          <w:sz w:val="28"/>
          <w:szCs w:val="28"/>
        </w:rPr>
        <w:t>OITOCENTOS E SETENTA E NOVE REAIS E OITENTA E OITO CENTAVOS)</w:t>
      </w:r>
      <w:r w:rsidR="00554CA6">
        <w:rPr>
          <w:rFonts w:ascii="Consolas" w:hAnsi="Consolas" w:cs="Consolas"/>
          <w:sz w:val="28"/>
          <w:szCs w:val="28"/>
        </w:rPr>
        <w:t xml:space="preserve">, </w:t>
      </w:r>
      <w:r w:rsidR="006A7F99" w:rsidRPr="007E634F">
        <w:rPr>
          <w:rFonts w:ascii="Consolas" w:hAnsi="Consolas" w:cs="Consolas"/>
          <w:sz w:val="28"/>
          <w:szCs w:val="28"/>
        </w:rPr>
        <w:t xml:space="preserve">equivalente a 5% (cinco por cento) do valor deste contrato.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81462A" w:rsidP="006A7F99">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w:t>
      </w:r>
      <w:r w:rsidR="006A7F99" w:rsidRPr="007E634F">
        <w:rPr>
          <w:rFonts w:ascii="Consolas" w:hAnsi="Consolas" w:cs="Consolas"/>
          <w:b/>
          <w:sz w:val="28"/>
          <w:szCs w:val="28"/>
        </w:rPr>
        <w:t>.</w:t>
      </w:r>
      <w:r w:rsidR="006A7F99">
        <w:rPr>
          <w:rFonts w:ascii="Consolas" w:hAnsi="Consolas" w:cs="Consolas"/>
          <w:b/>
          <w:sz w:val="28"/>
          <w:szCs w:val="28"/>
        </w:rPr>
        <w:t>2</w:t>
      </w:r>
      <w:r w:rsidR="006A7F99" w:rsidRPr="007E634F">
        <w:rPr>
          <w:rFonts w:ascii="Consolas" w:hAnsi="Consolas" w:cs="Consolas"/>
          <w:b/>
          <w:sz w:val="28"/>
          <w:szCs w:val="28"/>
        </w:rPr>
        <w:t xml:space="preserve"> – </w:t>
      </w:r>
      <w:r w:rsidR="006A7F99" w:rsidRPr="007E634F">
        <w:rPr>
          <w:rFonts w:ascii="Consolas" w:hAnsi="Consolas" w:cs="Consolas"/>
          <w:sz w:val="28"/>
          <w:szCs w:val="28"/>
        </w:rPr>
        <w:t xml:space="preserve">A garantia prestada pela CONTRATADA será liberada ou restituída após o término da vigência deste contrato, e, quando em dinheiro, atualizada monetariamente.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81462A" w:rsidP="006A7F99">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w:t>
      </w:r>
      <w:r w:rsidR="006A7F99" w:rsidRPr="007E634F">
        <w:rPr>
          <w:rFonts w:ascii="Consolas" w:hAnsi="Consolas" w:cs="Consolas"/>
          <w:b/>
          <w:sz w:val="28"/>
          <w:szCs w:val="28"/>
        </w:rPr>
        <w:t>.</w:t>
      </w:r>
      <w:r w:rsidR="006A7F99">
        <w:rPr>
          <w:rFonts w:ascii="Consolas" w:hAnsi="Consolas" w:cs="Consolas"/>
          <w:b/>
          <w:sz w:val="28"/>
          <w:szCs w:val="28"/>
        </w:rPr>
        <w:t>3</w:t>
      </w:r>
      <w:r w:rsidR="006A7F99" w:rsidRPr="007E634F">
        <w:rPr>
          <w:rFonts w:ascii="Consolas" w:hAnsi="Consolas" w:cs="Consolas"/>
          <w:b/>
          <w:sz w:val="28"/>
          <w:szCs w:val="28"/>
        </w:rPr>
        <w:t xml:space="preserve"> – </w:t>
      </w:r>
      <w:r w:rsidR="006A7F99" w:rsidRPr="007E634F">
        <w:rPr>
          <w:rFonts w:ascii="Consolas" w:hAnsi="Consolas" w:cs="Consolas"/>
          <w:sz w:val="28"/>
          <w:szCs w:val="28"/>
        </w:rPr>
        <w:t xml:space="preserve">Se o valor da garantia for utilizado no pagamento de quaisquer obrigações, incluindo a indenização de terceiros, a CONTRATADA, notificada por meio de correspondência simples, obriga-se a repor ou completar o seu valor no prazo máximo e improrrogável de 48 (quarenta e oito) horas, contado do recebimento da referida notificação.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81462A" w:rsidP="006A7F99">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3</w:t>
      </w:r>
      <w:r w:rsidR="006A7F99" w:rsidRPr="007E634F">
        <w:rPr>
          <w:rFonts w:ascii="Consolas" w:hAnsi="Consolas" w:cs="Consolas"/>
          <w:b/>
          <w:sz w:val="28"/>
          <w:szCs w:val="28"/>
        </w:rPr>
        <w:t>.</w:t>
      </w:r>
      <w:r w:rsidR="006A7F99">
        <w:rPr>
          <w:rFonts w:ascii="Consolas" w:hAnsi="Consolas" w:cs="Consolas"/>
          <w:b/>
          <w:sz w:val="28"/>
          <w:szCs w:val="28"/>
        </w:rPr>
        <w:t>4</w:t>
      </w:r>
      <w:r w:rsidR="006A7F99" w:rsidRPr="007E634F">
        <w:rPr>
          <w:rFonts w:ascii="Consolas" w:hAnsi="Consolas" w:cs="Consolas"/>
          <w:b/>
          <w:sz w:val="28"/>
          <w:szCs w:val="28"/>
        </w:rPr>
        <w:t xml:space="preserve"> – </w:t>
      </w:r>
      <w:r w:rsidR="006A7F99" w:rsidRPr="007E634F">
        <w:rPr>
          <w:rFonts w:ascii="Consolas" w:hAnsi="Consolas" w:cs="Consolas"/>
          <w:sz w:val="28"/>
          <w:szCs w:val="28"/>
        </w:rPr>
        <w:t>Ao CONTRATANTE cabe descontar da garantia toda a importância que a qualquer título lhe for devida pela CONTRATADA.</w:t>
      </w:r>
    </w:p>
    <w:p w:rsidR="006A7F99" w:rsidRDefault="006A7F99" w:rsidP="006A7F99">
      <w:pPr>
        <w:autoSpaceDE w:val="0"/>
        <w:autoSpaceDN w:val="0"/>
        <w:adjustRightInd w:val="0"/>
        <w:spacing w:after="0" w:line="240" w:lineRule="auto"/>
        <w:jc w:val="both"/>
        <w:rPr>
          <w:rFonts w:ascii="Consolas" w:eastAsia="Calibri" w:hAnsi="Consolas" w:cs="Consolas"/>
          <w:sz w:val="28"/>
          <w:szCs w:val="28"/>
          <w:lang w:eastAsia="pt-BR"/>
        </w:rPr>
      </w:pPr>
    </w:p>
    <w:p w:rsidR="00554CA6" w:rsidRDefault="00554CA6" w:rsidP="006A7F99">
      <w:pPr>
        <w:autoSpaceDE w:val="0"/>
        <w:autoSpaceDN w:val="0"/>
        <w:adjustRightInd w:val="0"/>
        <w:spacing w:after="0" w:line="240" w:lineRule="auto"/>
        <w:jc w:val="both"/>
        <w:rPr>
          <w:rFonts w:ascii="Consolas" w:eastAsia="Calibri" w:hAnsi="Consolas" w:cs="Consolas"/>
          <w:sz w:val="28"/>
          <w:szCs w:val="28"/>
          <w:lang w:eastAsia="pt-BR"/>
        </w:rPr>
      </w:pPr>
    </w:p>
    <w:p w:rsidR="00554CA6" w:rsidRDefault="00554CA6" w:rsidP="006A7F99">
      <w:pPr>
        <w:autoSpaceDE w:val="0"/>
        <w:autoSpaceDN w:val="0"/>
        <w:adjustRightInd w:val="0"/>
        <w:spacing w:after="0" w:line="240" w:lineRule="auto"/>
        <w:jc w:val="both"/>
        <w:rPr>
          <w:rFonts w:ascii="Consolas" w:eastAsia="Calibri" w:hAnsi="Consolas" w:cs="Consolas"/>
          <w:sz w:val="28"/>
          <w:szCs w:val="28"/>
          <w:lang w:eastAsia="pt-BR"/>
        </w:rPr>
      </w:pPr>
    </w:p>
    <w:p w:rsidR="00554CA6" w:rsidRDefault="00554CA6" w:rsidP="006A7F99">
      <w:pPr>
        <w:autoSpaceDE w:val="0"/>
        <w:autoSpaceDN w:val="0"/>
        <w:adjustRightInd w:val="0"/>
        <w:spacing w:after="0" w:line="240" w:lineRule="auto"/>
        <w:jc w:val="both"/>
        <w:rPr>
          <w:rFonts w:ascii="Consolas" w:eastAsia="Calibri" w:hAnsi="Consolas" w:cs="Consolas"/>
          <w:sz w:val="28"/>
          <w:szCs w:val="28"/>
          <w:lang w:eastAsia="pt-BR"/>
        </w:rPr>
      </w:pPr>
    </w:p>
    <w:p w:rsidR="00554CA6" w:rsidRPr="007E634F" w:rsidRDefault="00554CA6" w:rsidP="006A7F99">
      <w:pPr>
        <w:autoSpaceDE w:val="0"/>
        <w:autoSpaceDN w:val="0"/>
        <w:adjustRightInd w:val="0"/>
        <w:spacing w:after="0" w:line="240" w:lineRule="auto"/>
        <w:jc w:val="both"/>
        <w:rPr>
          <w:rFonts w:ascii="Consolas" w:eastAsia="Calibri" w:hAnsi="Consolas" w:cs="Consolas"/>
          <w:sz w:val="28"/>
          <w:szCs w:val="28"/>
          <w:lang w:eastAsia="pt-BR"/>
        </w:rPr>
      </w:pPr>
    </w:p>
    <w:p w:rsidR="006A7F99" w:rsidRPr="007E634F" w:rsidRDefault="006A7F99" w:rsidP="006A7F99">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lastRenderedPageBreak/>
        <w:t>CLÁUSULA QUARTA</w:t>
      </w:r>
    </w:p>
    <w:p w:rsidR="006A7F99" w:rsidRPr="007E634F" w:rsidRDefault="006A7F99" w:rsidP="006A7F99">
      <w:pPr>
        <w:autoSpaceDE w:val="0"/>
        <w:autoSpaceDN w:val="0"/>
        <w:adjustRightInd w:val="0"/>
        <w:spacing w:after="0" w:line="240" w:lineRule="auto"/>
        <w:jc w:val="center"/>
        <w:rPr>
          <w:rFonts w:ascii="Consolas" w:eastAsia="Calibri" w:hAnsi="Consolas" w:cs="Consolas"/>
          <w:b/>
          <w:bCs/>
          <w:sz w:val="28"/>
          <w:szCs w:val="28"/>
        </w:rPr>
      </w:pPr>
      <w:r w:rsidRPr="007E634F">
        <w:rPr>
          <w:rFonts w:ascii="Consolas" w:eastAsia="Calibri" w:hAnsi="Consolas" w:cs="Consolas"/>
          <w:b/>
          <w:bCs/>
          <w:sz w:val="28"/>
          <w:szCs w:val="28"/>
        </w:rPr>
        <w:t>VALOR, RECURSOS E PAGAMENTO</w:t>
      </w:r>
    </w:p>
    <w:p w:rsidR="006A7F99" w:rsidRPr="007E634F" w:rsidRDefault="006A7F99" w:rsidP="006A7F99">
      <w:pPr>
        <w:autoSpaceDE w:val="0"/>
        <w:autoSpaceDN w:val="0"/>
        <w:adjustRightInd w:val="0"/>
        <w:spacing w:after="0" w:line="240" w:lineRule="auto"/>
        <w:rPr>
          <w:rFonts w:ascii="Consolas" w:eastAsia="Calibri" w:hAnsi="Consolas" w:cs="Consolas"/>
          <w:b/>
          <w:bCs/>
          <w:sz w:val="28"/>
          <w:szCs w:val="28"/>
        </w:rPr>
      </w:pPr>
    </w:p>
    <w:p w:rsidR="00FF0740" w:rsidRPr="00FF0740" w:rsidRDefault="007C1F88" w:rsidP="00FF0740">
      <w:pPr>
        <w:autoSpaceDE w:val="0"/>
        <w:autoSpaceDN w:val="0"/>
        <w:adjustRightInd w:val="0"/>
        <w:spacing w:after="0" w:line="240" w:lineRule="auto"/>
        <w:jc w:val="both"/>
        <w:rPr>
          <w:rFonts w:ascii="Consolas" w:eastAsia="Calibri" w:hAnsi="Consolas" w:cs="Consolas"/>
          <w:bCs/>
          <w:sz w:val="28"/>
          <w:szCs w:val="28"/>
        </w:rPr>
      </w:pPr>
      <w:r>
        <w:rPr>
          <w:rFonts w:ascii="Consolas" w:eastAsia="Calibri" w:hAnsi="Consolas" w:cs="Consolas"/>
          <w:b/>
          <w:bCs/>
          <w:sz w:val="28"/>
          <w:szCs w:val="28"/>
        </w:rPr>
        <w:t xml:space="preserve">4.1 </w:t>
      </w:r>
      <w:r w:rsidR="00554CA6">
        <w:rPr>
          <w:rFonts w:ascii="Consolas" w:eastAsia="Calibri" w:hAnsi="Consolas" w:cs="Consolas"/>
          <w:b/>
          <w:bCs/>
          <w:sz w:val="28"/>
          <w:szCs w:val="28"/>
        </w:rPr>
        <w:t>–</w:t>
      </w:r>
      <w:r>
        <w:rPr>
          <w:rFonts w:ascii="Consolas" w:eastAsia="Calibri" w:hAnsi="Consolas" w:cs="Consolas"/>
          <w:b/>
          <w:bCs/>
          <w:sz w:val="28"/>
          <w:szCs w:val="28"/>
        </w:rPr>
        <w:t xml:space="preserve"> </w:t>
      </w:r>
      <w:r w:rsidRPr="007C1F88">
        <w:rPr>
          <w:rFonts w:ascii="Consolas" w:eastAsia="Calibri" w:hAnsi="Consolas" w:cs="Consolas"/>
          <w:bCs/>
          <w:sz w:val="28"/>
          <w:szCs w:val="28"/>
        </w:rPr>
        <w:t>O valor total do presente contrato é de</w:t>
      </w:r>
      <w:r>
        <w:rPr>
          <w:rFonts w:ascii="Consolas" w:eastAsia="Calibri" w:hAnsi="Consolas" w:cs="Consolas"/>
          <w:bCs/>
          <w:sz w:val="28"/>
          <w:szCs w:val="28"/>
        </w:rPr>
        <w:t xml:space="preserve"> </w:t>
      </w:r>
      <w:r w:rsidRPr="007C1F88">
        <w:rPr>
          <w:rFonts w:ascii="Consolas" w:eastAsia="Calibri" w:hAnsi="Consolas" w:cs="Consolas"/>
          <w:b/>
          <w:bCs/>
          <w:sz w:val="28"/>
          <w:szCs w:val="28"/>
        </w:rPr>
        <w:t>R$ 717.597,60 (SETECENTOS E DEZESSETE MIL E QUINHENTOS E NOVENTA E SETE REAIS E SESSENTA CENTAVOS)</w:t>
      </w:r>
      <w:r w:rsidR="00FF0740">
        <w:rPr>
          <w:rFonts w:ascii="Consolas" w:eastAsia="Calibri" w:hAnsi="Consolas" w:cs="Consolas"/>
          <w:b/>
          <w:bCs/>
          <w:sz w:val="28"/>
          <w:szCs w:val="28"/>
        </w:rPr>
        <w:t xml:space="preserve">, </w:t>
      </w:r>
      <w:r w:rsidR="00FF0740" w:rsidRPr="00FF0740">
        <w:rPr>
          <w:rFonts w:ascii="Consolas" w:eastAsia="Calibri" w:hAnsi="Consolas" w:cs="Consolas"/>
          <w:bCs/>
          <w:sz w:val="28"/>
          <w:szCs w:val="28"/>
        </w:rPr>
        <w:t xml:space="preserve">onerará os recursos orçamentários e financeiros reservados nos códigos: </w:t>
      </w:r>
    </w:p>
    <w:p w:rsidR="00FF0740" w:rsidRPr="00FF0740" w:rsidRDefault="00FF0740" w:rsidP="00FF0740">
      <w:pPr>
        <w:autoSpaceDE w:val="0"/>
        <w:autoSpaceDN w:val="0"/>
        <w:adjustRightInd w:val="0"/>
        <w:spacing w:after="0" w:line="240" w:lineRule="auto"/>
        <w:jc w:val="both"/>
        <w:rPr>
          <w:rFonts w:ascii="Consolas" w:eastAsia="Calibri" w:hAnsi="Consolas" w:cs="Consolas"/>
          <w:b/>
          <w:bCs/>
          <w:sz w:val="28"/>
          <w:szCs w:val="28"/>
        </w:rPr>
      </w:pPr>
      <w:r w:rsidRPr="00FF0740">
        <w:rPr>
          <w:rFonts w:ascii="Consolas" w:eastAsia="Calibri" w:hAnsi="Consolas" w:cs="Consolas"/>
          <w:b/>
          <w:bCs/>
          <w:sz w:val="28"/>
          <w:szCs w:val="28"/>
        </w:rPr>
        <w:t>FICHA 111;</w:t>
      </w:r>
    </w:p>
    <w:p w:rsidR="00FF0740" w:rsidRPr="00FF0740" w:rsidRDefault="00FF0740" w:rsidP="00FF0740">
      <w:pPr>
        <w:autoSpaceDE w:val="0"/>
        <w:autoSpaceDN w:val="0"/>
        <w:adjustRightInd w:val="0"/>
        <w:spacing w:after="0" w:line="240" w:lineRule="auto"/>
        <w:jc w:val="both"/>
        <w:rPr>
          <w:rFonts w:ascii="Consolas" w:eastAsia="Calibri" w:hAnsi="Consolas" w:cs="Consolas"/>
          <w:b/>
          <w:bCs/>
          <w:sz w:val="28"/>
          <w:szCs w:val="28"/>
        </w:rPr>
      </w:pPr>
      <w:r w:rsidRPr="00FF0740">
        <w:rPr>
          <w:rFonts w:ascii="Consolas" w:eastAsia="Calibri" w:hAnsi="Consolas" w:cs="Consolas"/>
          <w:b/>
          <w:bCs/>
          <w:sz w:val="28"/>
          <w:szCs w:val="28"/>
        </w:rPr>
        <w:t>FICHA 124;</w:t>
      </w:r>
    </w:p>
    <w:p w:rsidR="00FF0740" w:rsidRPr="00FF0740" w:rsidRDefault="00FF0740" w:rsidP="00FF0740">
      <w:pPr>
        <w:autoSpaceDE w:val="0"/>
        <w:autoSpaceDN w:val="0"/>
        <w:adjustRightInd w:val="0"/>
        <w:spacing w:after="0" w:line="240" w:lineRule="auto"/>
        <w:jc w:val="both"/>
        <w:rPr>
          <w:rFonts w:ascii="Consolas" w:eastAsia="Calibri" w:hAnsi="Consolas" w:cs="Consolas"/>
          <w:b/>
          <w:bCs/>
          <w:sz w:val="28"/>
          <w:szCs w:val="28"/>
        </w:rPr>
      </w:pPr>
      <w:r w:rsidRPr="00FF0740">
        <w:rPr>
          <w:rFonts w:ascii="Consolas" w:eastAsia="Calibri" w:hAnsi="Consolas" w:cs="Consolas"/>
          <w:b/>
          <w:bCs/>
          <w:sz w:val="28"/>
          <w:szCs w:val="28"/>
        </w:rPr>
        <w:t>FICHA 142;</w:t>
      </w:r>
    </w:p>
    <w:p w:rsidR="00FF0740" w:rsidRPr="00FF0740" w:rsidRDefault="00FF0740" w:rsidP="00FF0740">
      <w:pPr>
        <w:autoSpaceDE w:val="0"/>
        <w:autoSpaceDN w:val="0"/>
        <w:adjustRightInd w:val="0"/>
        <w:spacing w:after="0" w:line="240" w:lineRule="auto"/>
        <w:jc w:val="both"/>
        <w:rPr>
          <w:rFonts w:ascii="Consolas" w:eastAsia="Calibri" w:hAnsi="Consolas" w:cs="Consolas"/>
          <w:b/>
          <w:bCs/>
          <w:sz w:val="28"/>
          <w:szCs w:val="28"/>
        </w:rPr>
      </w:pPr>
      <w:r w:rsidRPr="00FF0740">
        <w:rPr>
          <w:rFonts w:ascii="Consolas" w:eastAsia="Calibri" w:hAnsi="Consolas" w:cs="Consolas"/>
          <w:b/>
          <w:bCs/>
          <w:sz w:val="28"/>
          <w:szCs w:val="28"/>
        </w:rPr>
        <w:t>FICHA 260;</w:t>
      </w:r>
    </w:p>
    <w:p w:rsidR="00FF0740" w:rsidRPr="00FF0740" w:rsidRDefault="00FF0740" w:rsidP="00FF0740">
      <w:pPr>
        <w:autoSpaceDE w:val="0"/>
        <w:autoSpaceDN w:val="0"/>
        <w:adjustRightInd w:val="0"/>
        <w:spacing w:after="0" w:line="240" w:lineRule="auto"/>
        <w:jc w:val="both"/>
        <w:rPr>
          <w:rFonts w:ascii="Consolas" w:eastAsia="Calibri" w:hAnsi="Consolas" w:cs="Consolas"/>
          <w:b/>
          <w:bCs/>
          <w:sz w:val="28"/>
          <w:szCs w:val="28"/>
        </w:rPr>
      </w:pPr>
      <w:r w:rsidRPr="00FF0740">
        <w:rPr>
          <w:rFonts w:ascii="Consolas" w:eastAsia="Calibri" w:hAnsi="Consolas" w:cs="Consolas"/>
          <w:b/>
          <w:bCs/>
          <w:sz w:val="28"/>
          <w:szCs w:val="28"/>
        </w:rPr>
        <w:t>FICHA 392.</w:t>
      </w:r>
    </w:p>
    <w:p w:rsidR="007C1F88" w:rsidRDefault="007C1F88" w:rsidP="006A7F99">
      <w:pPr>
        <w:autoSpaceDE w:val="0"/>
        <w:autoSpaceDN w:val="0"/>
        <w:adjustRightInd w:val="0"/>
        <w:spacing w:after="0" w:line="240" w:lineRule="auto"/>
        <w:jc w:val="both"/>
        <w:rPr>
          <w:rFonts w:ascii="Consolas" w:eastAsia="Calibri" w:hAnsi="Consolas" w:cs="Consolas"/>
          <w:b/>
          <w:bC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2</w:t>
      </w:r>
      <w:r w:rsidRPr="007E634F">
        <w:rPr>
          <w:rFonts w:ascii="Consolas" w:eastAsia="Calibri" w:hAnsi="Consolas" w:cs="Consolas"/>
          <w:b/>
          <w:bCs/>
          <w:sz w:val="28"/>
          <w:szCs w:val="28"/>
        </w:rPr>
        <w:t xml:space="preserve"> – </w:t>
      </w:r>
      <w:r w:rsidRPr="007E634F">
        <w:rPr>
          <w:rFonts w:ascii="Consolas" w:hAnsi="Consolas" w:cs="Consolas"/>
          <w:sz w:val="28"/>
          <w:szCs w:val="28"/>
        </w:rPr>
        <w:t>Os originais das notas fiscais/faturas (emitidas em conformidade com as medições e após os Atestados de Realização dos Serviços da Comissão de Fiscalização) deverão ser apresentados em até 3 (três) dias úteis da autorização de faturamento à Comissão de Fiscalização, juntamente com os seguintes comprovantes:</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 Prova do recolhimento mensal do FGTS, por meio das guias de recolhimento do Fundo de Garantia do Tempo de Serviço e Informações à Previdência Social - GFIP, que deverão corresponder ao período de execução e por tomador de serviço (CONTRATANTE), da seguinte forma: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a.1) Protocolo de Envio de Arquivos, emitido pela Conectividade Social;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a.2) Guia de Recolhimento do FGTS - GRF, gerada e impressa pelo SEFIP, com a autenticação mecânica ou acompanhada do comprovante de recolhimento bancário ou o comprovante emitido quando o recolhimento for efetuado pela Internet;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a.3) Relação dos Trabalhadores Constantes do Arquivo SEFIP - RE;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a.4) Relação de Tomadores/Serviços/Obras – RET;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a.5) Caso, por ocasião da apresentação da nota fiscal/fatura, não haja decorrido o prazo legal para recolhimento do FGTS poderão ser apresentadas cópias das guias de recolhimento referentes ao mês imediatamente anterior, devendo a CONTRATADA apresentar a documentação </w:t>
      </w:r>
      <w:r w:rsidRPr="007E634F">
        <w:rPr>
          <w:rFonts w:ascii="Consolas" w:hAnsi="Consolas" w:cs="Consolas"/>
          <w:sz w:val="28"/>
          <w:szCs w:val="28"/>
        </w:rPr>
        <w:lastRenderedPageBreak/>
        <w:t xml:space="preserve">devida, quando do vencimento do prazo legal para o recolhimento.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b) Prova de recolhimento do Imposto sobre Serviços de Qualquer Natureza – ISSQN, devido no Município no qual a prestação do serviço for realizada, em consonância com as disposições contidas na Lei Complementar nº 116, de 31.07.03.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 Cópia da folha de pagamento específica para os serviços realizados sob este contrato, identificando o número do contrato, a Diretoria de Divisão, relacionando respectivamente todos os segurados colocados à disposição desta e informando: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c.1) Nomes dos segurados;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c.2) Cargo ou função;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c.3) Remuneração, discriminando separadamente as parcelas sujeitas ou não à incidência das contribuições previdenciárias;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c.4) Descontos legais;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c.5) Quantidade de quotas e valor pago a título de salário-família;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c.6) Totalização por rubrica e geral;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c.7) Resumo geral consolidado da folha de pagamento.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 Demonstrativo mensal assinado por seu representante legal, com as seguintes informações: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d.1) Nome e CNPJ do CONTRATANTE;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d.2) Data de emissão do documento de cobrança;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d.3) Número do documento de cobrança;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d.4) Valor bruto, retenção e valor líquido (recebido) do documento de cobrança;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d.5) Totalização dos valores e sua consolidação</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 Comprovantes de pagamento dos salários concernentes ao período que a prestação dos serviços se refere com a apresentação de um dos seguintes documentos: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e.1) Comprovante de depósito em conta bancária do empregado; ou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sidRPr="007E634F">
        <w:rPr>
          <w:rFonts w:ascii="Consolas" w:hAnsi="Consolas" w:cs="Consolas"/>
          <w:sz w:val="28"/>
          <w:szCs w:val="28"/>
        </w:rPr>
        <w:t xml:space="preserve">e.2) Comprovante de pagamento a cada empregado ou recibo de cada um deles, contendo a identificação da empresa, a importância paga, os descontos efetuados, mês de referência, data de pagamento/recebimento e assinatura do funcionário. </w:t>
      </w:r>
    </w:p>
    <w:p w:rsidR="006A7F99" w:rsidRDefault="006A7F99" w:rsidP="006A7F99">
      <w:pPr>
        <w:autoSpaceDE w:val="0"/>
        <w:autoSpaceDN w:val="0"/>
        <w:adjustRightInd w:val="0"/>
        <w:spacing w:after="0" w:line="240" w:lineRule="auto"/>
        <w:jc w:val="both"/>
        <w:rPr>
          <w:rFonts w:ascii="Consolas" w:eastAsia="Calibri" w:hAnsi="Consolas" w:cs="Consolas"/>
          <w:b/>
          <w:bC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lastRenderedPageBreak/>
        <w:t>4</w:t>
      </w:r>
      <w:r w:rsidRPr="007E634F">
        <w:rPr>
          <w:rFonts w:ascii="Consolas" w:eastAsia="Calibri" w:hAnsi="Consolas" w:cs="Consolas"/>
          <w:b/>
          <w:bCs/>
          <w:sz w:val="28"/>
          <w:szCs w:val="28"/>
        </w:rPr>
        <w:t>.</w:t>
      </w:r>
      <w:r w:rsidR="007C1F88">
        <w:rPr>
          <w:rFonts w:ascii="Consolas" w:eastAsia="Calibri" w:hAnsi="Consolas" w:cs="Consolas"/>
          <w:b/>
          <w:bCs/>
          <w:sz w:val="28"/>
          <w:szCs w:val="28"/>
        </w:rPr>
        <w:t>3</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4</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No caso de a CONTRATADA estar em situação de recuperação extrajudicial, junto com os demais comprovantes, deverá apresentar comprovação documental de que está cumprindo as obrigações do plano de recuperação extrajudicial.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5</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A não apresentação das comprovações de que tratam as cláusulas anteriores assegura ao CONTRATANTE o direito de sustar o pagamento respectivo e/ou pagamentos seguintes.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6</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Nos termos do artigo 31 da Lei nº 8.212, de 24.07.91, alterado pela Lei nº 9.711, de 20.11.98 e Instrução Normativa MPS/RFB nº 971, de 13.11.09, o CONTRATANTE reterá 11% (onze por cento) do valor bruto da nota fiscal/fatura, obrigando-se a recolher em nome da CONTRATADA, a importância retida até o dia 20 (vinte) do mês subseqüente ao da emissão da nota fiscal ou o dia útil imediatamente anterior, se não houver expediente bancário nesse dia. </w:t>
      </w:r>
    </w:p>
    <w:p w:rsidR="006A7F99" w:rsidRPr="007E634F" w:rsidRDefault="006A7F99" w:rsidP="006A7F99">
      <w:pPr>
        <w:autoSpaceDE w:val="0"/>
        <w:autoSpaceDN w:val="0"/>
        <w:adjustRightInd w:val="0"/>
        <w:spacing w:after="0" w:line="240" w:lineRule="auto"/>
        <w:jc w:val="both"/>
        <w:rPr>
          <w:rFonts w:ascii="Consolas" w:eastAsia="Calibri" w:hAnsi="Consolas" w:cs="Consolas"/>
          <w:b/>
          <w:bC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7</w:t>
      </w:r>
      <w:r w:rsidRPr="007E634F">
        <w:rPr>
          <w:rFonts w:ascii="Consolas" w:eastAsia="Calibri" w:hAnsi="Consolas" w:cs="Consolas"/>
          <w:b/>
          <w:bCs/>
          <w:sz w:val="28"/>
          <w:szCs w:val="28"/>
        </w:rPr>
        <w:t xml:space="preserve"> – </w:t>
      </w:r>
      <w:r w:rsidRPr="007E634F">
        <w:rPr>
          <w:rFonts w:ascii="Consolas" w:hAnsi="Consolas" w:cs="Consolas"/>
          <w:sz w:val="28"/>
          <w:szCs w:val="28"/>
        </w:rPr>
        <w:t>O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8</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Constitui condição para a realização dos pagamentos a inexistência de registros em nome da CONTRATADA no “Cadastro Informativo dos Créditos não Quitados de Órgãos e Entidades Estaduais do Estado de São Paulo - CADIN ESTADUAL”, que será obrigatoriamente consultado, por ocasião da realização de cada pagamento.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lastRenderedPageBreak/>
        <w:t>4</w:t>
      </w:r>
      <w:r w:rsidRPr="007E634F">
        <w:rPr>
          <w:rFonts w:ascii="Consolas" w:eastAsia="Calibri" w:hAnsi="Consolas" w:cs="Consolas"/>
          <w:b/>
          <w:bCs/>
          <w:sz w:val="28"/>
          <w:szCs w:val="28"/>
        </w:rPr>
        <w:t>.</w:t>
      </w:r>
      <w:r w:rsidR="007C1F88">
        <w:rPr>
          <w:rFonts w:ascii="Consolas" w:eastAsia="Calibri" w:hAnsi="Consolas" w:cs="Consolas"/>
          <w:b/>
          <w:bCs/>
          <w:sz w:val="28"/>
          <w:szCs w:val="28"/>
        </w:rPr>
        <w:t>9</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Os pagamentos serão realizados mediante depósito na conta corrente bancária em nome da CONTRATADA no Banco do Brasil S/A, no prazo de 30 (trinta) dias contados da emissão dos Atestados de Realização dos Serviços, desde que a correspondente nota fiscal, acompanhada dos documentos referidos nas cláusulas anteriores, sejam protocoladas junto à Comissão de Fiscalização no prazo de até 3 (três) dias úteis contados do recebimento da comunicação do aceite da realização dos serviços.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w:t>
      </w:r>
      <w:r w:rsidR="007C1F88">
        <w:rPr>
          <w:rFonts w:ascii="Consolas" w:eastAsia="Calibri" w:hAnsi="Consolas" w:cs="Consolas"/>
          <w:b/>
          <w:bCs/>
          <w:sz w:val="28"/>
          <w:szCs w:val="28"/>
        </w:rPr>
        <w:t>10</w:t>
      </w:r>
      <w:r w:rsidRPr="007E634F">
        <w:rPr>
          <w:rFonts w:ascii="Consolas" w:eastAsia="Calibri" w:hAnsi="Consolas" w:cs="Consolas"/>
          <w:b/>
          <w:bCs/>
          <w:sz w:val="28"/>
          <w:szCs w:val="28"/>
        </w:rPr>
        <w:t xml:space="preserve"> – </w:t>
      </w:r>
      <w:r w:rsidRPr="007E634F">
        <w:rPr>
          <w:rFonts w:ascii="Consolas" w:hAnsi="Consolas" w:cs="Consolas"/>
          <w:sz w:val="28"/>
          <w:szCs w:val="28"/>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p>
    <w:p w:rsidR="006A7F99" w:rsidRPr="007E634F" w:rsidRDefault="006A7F99" w:rsidP="006A7F99">
      <w:pPr>
        <w:autoSpaceDE w:val="0"/>
        <w:autoSpaceDN w:val="0"/>
        <w:adjustRightInd w:val="0"/>
        <w:spacing w:after="0" w:line="240" w:lineRule="auto"/>
        <w:jc w:val="both"/>
        <w:rPr>
          <w:rFonts w:ascii="Consolas" w:hAnsi="Consolas" w:cs="Consolas"/>
          <w:sz w:val="28"/>
          <w:szCs w:val="28"/>
        </w:rPr>
      </w:pPr>
      <w:r>
        <w:rPr>
          <w:rFonts w:ascii="Consolas" w:eastAsia="Calibri" w:hAnsi="Consolas" w:cs="Consolas"/>
          <w:b/>
          <w:bCs/>
          <w:sz w:val="28"/>
          <w:szCs w:val="28"/>
        </w:rPr>
        <w:t>4</w:t>
      </w:r>
      <w:r w:rsidRPr="007E634F">
        <w:rPr>
          <w:rFonts w:ascii="Consolas" w:eastAsia="Calibri" w:hAnsi="Consolas" w:cs="Consolas"/>
          <w:b/>
          <w:bCs/>
          <w:sz w:val="28"/>
          <w:szCs w:val="28"/>
        </w:rPr>
        <w:t>.1</w:t>
      </w:r>
      <w:r w:rsidR="007C1F88">
        <w:rPr>
          <w:rFonts w:ascii="Consolas" w:eastAsia="Calibri" w:hAnsi="Consolas" w:cs="Consolas"/>
          <w:b/>
          <w:bCs/>
          <w:sz w:val="28"/>
          <w:szCs w:val="28"/>
        </w:rPr>
        <w:t>1</w:t>
      </w:r>
      <w:r w:rsidRPr="007E634F">
        <w:rPr>
          <w:rFonts w:ascii="Consolas" w:eastAsia="Calibri" w:hAnsi="Consolas" w:cs="Consolas"/>
          <w:b/>
          <w:bCs/>
          <w:sz w:val="28"/>
          <w:szCs w:val="28"/>
        </w:rPr>
        <w:t xml:space="preserve"> – </w:t>
      </w:r>
      <w:r w:rsidRPr="007E634F">
        <w:rPr>
          <w:rFonts w:ascii="Consolas" w:hAnsi="Consolas" w:cs="Consolas"/>
          <w:sz w:val="28"/>
          <w:szCs w:val="28"/>
        </w:rPr>
        <w:t>Conforme legislação vigente, ficam obrigados a emitir Nota Fiscal Eletrônica - NF-e, os contribuintes que, independentemente da atividade econômica exercida, realizem operações destinadas à Administração Pública direta ou indireta.</w:t>
      </w: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QUINTA</w:t>
      </w: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EXECUÇÃO DO CONTRATO</w:t>
      </w:r>
    </w:p>
    <w:p w:rsidR="006A7F99" w:rsidRPr="007E634F" w:rsidRDefault="006A7F99" w:rsidP="006A7F99">
      <w:pPr>
        <w:spacing w:after="0" w:line="240" w:lineRule="auto"/>
        <w:jc w:val="center"/>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5.1 –</w:t>
      </w:r>
      <w:r w:rsidRPr="007E634F">
        <w:rPr>
          <w:rFonts w:ascii="Consolas" w:eastAsia="Calibri" w:hAnsi="Consolas" w:cs="Consolas"/>
          <w:sz w:val="28"/>
          <w:szCs w:val="28"/>
        </w:rPr>
        <w:t xml:space="preserve"> O contrato deverá ser executado fielmente pelas partes, de acordo com as cláusulas avençadas e as normas da Lei nº 8.666, de 21 de junho de 1993, respondendo cada uma pelas conseqüências de sua inexecução total ou parcial.</w:t>
      </w:r>
    </w:p>
    <w:p w:rsidR="006A7F99" w:rsidRPr="007E634F" w:rsidRDefault="006A7F99" w:rsidP="006A7F99">
      <w:pPr>
        <w:spacing w:after="0" w:line="240" w:lineRule="auto"/>
        <w:jc w:val="both"/>
        <w:rPr>
          <w:rFonts w:ascii="Consolas" w:eastAsia="Calibri" w:hAnsi="Consolas" w:cs="Consolas"/>
          <w:sz w:val="28"/>
          <w:szCs w:val="28"/>
        </w:rPr>
      </w:pP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5.2 –</w:t>
      </w:r>
      <w:r w:rsidRPr="007E634F">
        <w:rPr>
          <w:rFonts w:ascii="Consolas" w:eastAsia="Calibri" w:hAnsi="Consolas"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6A7F99" w:rsidRPr="007E634F" w:rsidRDefault="006A7F99" w:rsidP="006A7F99">
      <w:pPr>
        <w:spacing w:after="0" w:line="240" w:lineRule="auto"/>
        <w:jc w:val="both"/>
        <w:rPr>
          <w:rFonts w:ascii="Consolas" w:eastAsia="Calibri" w:hAnsi="Consolas" w:cs="Consolas"/>
          <w:sz w:val="28"/>
          <w:szCs w:val="28"/>
        </w:rPr>
      </w:pP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5.3 –</w:t>
      </w:r>
      <w:r w:rsidRPr="007E634F">
        <w:rPr>
          <w:rFonts w:ascii="Consolas" w:eastAsia="Calibri" w:hAnsi="Consolas"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lastRenderedPageBreak/>
        <w:t xml:space="preserve">5.4 </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As decisões e providências que ultrapassarem a competência do representante deverão ser solicitadas a seus superiores em tempo hábil para a adoção das medidas convenientes.</w:t>
      </w:r>
    </w:p>
    <w:p w:rsidR="006A7F99" w:rsidRPr="007E634F" w:rsidRDefault="006A7F99" w:rsidP="006A7F99">
      <w:pPr>
        <w:spacing w:after="0" w:line="240" w:lineRule="auto"/>
        <w:jc w:val="both"/>
        <w:rPr>
          <w:rFonts w:ascii="Consolas" w:eastAsia="Calibri" w:hAnsi="Consolas" w:cs="Consolas"/>
          <w:sz w:val="28"/>
          <w:szCs w:val="28"/>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5.5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6A7F99" w:rsidRPr="007E634F" w:rsidRDefault="006A7F99" w:rsidP="006A7F99">
      <w:pPr>
        <w:spacing w:after="0" w:line="240" w:lineRule="auto"/>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5.6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contratado é responsável pelos encargos trabalhistas, previdenciários, fiscais e comerciais resultantes da execução do contrato.</w:t>
      </w:r>
    </w:p>
    <w:p w:rsidR="006A7F99" w:rsidRPr="007E634F" w:rsidRDefault="006A7F99" w:rsidP="006A7F99">
      <w:pPr>
        <w:spacing w:after="0" w:line="240" w:lineRule="auto"/>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5.7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6A7F99" w:rsidRPr="007E634F" w:rsidRDefault="006A7F99" w:rsidP="006A7F99">
      <w:pPr>
        <w:spacing w:after="0" w:line="240" w:lineRule="auto"/>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5.8 </w:t>
      </w:r>
      <w:r w:rsidRPr="007E634F">
        <w:rPr>
          <w:rFonts w:ascii="Consolas" w:eastAsia="Times New Roman" w:hAnsi="Consolas" w:cs="Consolas"/>
          <w:b/>
          <w:bCs/>
          <w:sz w:val="28"/>
          <w:szCs w:val="28"/>
          <w:lang w:eastAsia="pt-BR"/>
        </w:rPr>
        <w:t>– EXECUTADO O CONTRATO, O SEU OBJETO SERÁ RECEBIDO: EM SE TRATANDO DE OBRAS E SERVIÇOS:</w:t>
      </w:r>
    </w:p>
    <w:p w:rsidR="006A7F99" w:rsidRPr="007E634F" w:rsidRDefault="006A7F99" w:rsidP="006A7F99">
      <w:pPr>
        <w:spacing w:after="0" w:line="240" w:lineRule="auto"/>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5.8.1 –</w:t>
      </w:r>
      <w:r w:rsidRPr="007E634F">
        <w:rPr>
          <w:rFonts w:ascii="Consolas" w:eastAsia="Times New Roman" w:hAnsi="Consolas" w:cs="Consolas"/>
          <w:sz w:val="28"/>
          <w:szCs w:val="28"/>
          <w:lang w:eastAsia="pt-BR"/>
        </w:rPr>
        <w:t xml:space="preserve"> Provisoriamente, pelo responsável por seu acompanhamento e fiscalização, mediante termo circunstanciado, assinado pelas partes em até 15 (quinze) dias da comunicação escrita do contratado;</w:t>
      </w:r>
    </w:p>
    <w:p w:rsidR="006A7F99" w:rsidRPr="007E634F" w:rsidRDefault="006A7F99" w:rsidP="006A7F99">
      <w:pPr>
        <w:spacing w:after="0" w:line="240" w:lineRule="auto"/>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5.8.2 –</w:t>
      </w:r>
      <w:r w:rsidRPr="007E634F">
        <w:rPr>
          <w:rFonts w:ascii="Consolas" w:eastAsia="Times New Roman" w:hAnsi="Consolas" w:cs="Consolas"/>
          <w:sz w:val="28"/>
          <w:szCs w:val="28"/>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5.9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recebimento provisório ou definitivo não exclui a responsabilidade civil pela solidez e segurança da obra ou do serviço, nem ético-profissional pela perfeita execução do </w:t>
      </w:r>
      <w:r w:rsidRPr="007E634F">
        <w:rPr>
          <w:rFonts w:ascii="Consolas" w:eastAsia="Times New Roman" w:hAnsi="Consolas" w:cs="Consolas"/>
          <w:sz w:val="28"/>
          <w:szCs w:val="28"/>
          <w:lang w:eastAsia="pt-BR"/>
        </w:rPr>
        <w:lastRenderedPageBreak/>
        <w:t>contrato, dentro dos limites estabelecidos pela lei ou pelo contrato.</w:t>
      </w:r>
    </w:p>
    <w:p w:rsidR="006A7F99" w:rsidRPr="007E634F" w:rsidRDefault="006A7F99" w:rsidP="006A7F99">
      <w:pPr>
        <w:spacing w:after="0" w:line="240" w:lineRule="auto"/>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5.10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6A7F99" w:rsidRPr="007E634F" w:rsidRDefault="006A7F99" w:rsidP="006A7F99">
      <w:pPr>
        <w:spacing w:after="0" w:line="240" w:lineRule="auto"/>
        <w:rPr>
          <w:rFonts w:ascii="Consolas" w:eastAsia="Times New Roman" w:hAnsi="Consolas" w:cs="Consolas"/>
          <w:sz w:val="28"/>
          <w:szCs w:val="28"/>
          <w:lang w:eastAsia="pt-BR"/>
        </w:rPr>
      </w:pPr>
    </w:p>
    <w:p w:rsidR="006A7F99"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5.11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administração rejeitará, no todo ou em parte, obra, serviço ou fornecimento executado em desacordo com o contrato.</w:t>
      </w:r>
    </w:p>
    <w:p w:rsidR="00554CA6" w:rsidRPr="007E634F" w:rsidRDefault="00554CA6"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SEXTA</w:t>
      </w: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DA INEXECUÇÃO E DA RESCISÃO DO CONTRATO</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6.1</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inexecução total ou parcial do contrato enseja a sua rescisão, com as conseqüências contratuais e as previstas em lei ou regulamento.</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w:t>
      </w:r>
      <w:r w:rsidRPr="007E634F">
        <w:rPr>
          <w:rFonts w:ascii="Consolas" w:eastAsia="Times New Roman" w:hAnsi="Consolas" w:cs="Consolas"/>
          <w:b/>
          <w:bCs/>
          <w:sz w:val="28"/>
          <w:szCs w:val="28"/>
          <w:lang w:eastAsia="pt-BR"/>
        </w:rPr>
        <w:t>– CONSTITUEM MOTIVO PARA RESCISÃO DO CONTRATO</w:t>
      </w:r>
      <w:r w:rsidRPr="007E634F">
        <w:rPr>
          <w:rFonts w:ascii="Consolas" w:eastAsia="Times New Roman" w:hAnsi="Consolas" w:cs="Consolas"/>
          <w:sz w:val="28"/>
          <w:szCs w:val="28"/>
          <w:lang w:eastAsia="pt-BR"/>
        </w:rPr>
        <w:t>:</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6.2.1</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não cumprimento de cláusulas contratuais, especificações, projetos ou prazos;</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6.2.2</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cumprimento irregular de cláusulas contratuais, especificações, projetos e prazos;</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6.2.3</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lentidão do seu cumprimento, levando a Administração a comprovar a impossibilidade da conclusão da obra, do serviço ou do fornecimento, nos prazos estipulados;</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6.2.4</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 atraso injustificado no início da obra, serviço ou fornecimento;</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6.2.5</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paralisação da obra, do serviço ou do fornecimento, sem justa causa e prévia comunicação à Administração;</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6.2.6</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subcontratação total ou parcial do seu objeto, a associação do contratado com outrem, a cessão ou </w:t>
      </w:r>
      <w:r w:rsidRPr="007E634F">
        <w:rPr>
          <w:rFonts w:ascii="Consolas" w:eastAsia="Times New Roman" w:hAnsi="Consolas" w:cs="Consolas"/>
          <w:sz w:val="28"/>
          <w:szCs w:val="28"/>
          <w:lang w:eastAsia="pt-BR"/>
        </w:rPr>
        <w:lastRenderedPageBreak/>
        <w:t>transferência, total ou parcial, bem como a fusão, cisão ou incorporação, não admitidas no edital e no contrato;</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6.2.7</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desatendimento das determinações regulares da autoridade designada para acompanhar e fiscalizar a sua execução, assim como as de seus superiores;</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6.2.8</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cometimento reiterado de faltas na sua execução, anotadas na forma do § 1º do art. 67 da Lei nº 8.666, de 21 de junho de 1993;</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6.2.9</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decretação de falência ou a instauração de insolvência civil;</w:t>
      </w:r>
    </w:p>
    <w:p w:rsidR="00554CA6" w:rsidRDefault="00554CA6" w:rsidP="006A7F99">
      <w:pPr>
        <w:widowControl w:val="0"/>
        <w:spacing w:after="0" w:line="240" w:lineRule="auto"/>
        <w:jc w:val="both"/>
        <w:rPr>
          <w:rFonts w:ascii="Consolas" w:eastAsia="Calibri" w:hAnsi="Consolas" w:cs="Consolas"/>
          <w:b/>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6.2.10</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dissolução da sociedade ou o falecimento do contratado;</w:t>
      </w:r>
    </w:p>
    <w:p w:rsidR="006A7F99" w:rsidRPr="007E634F" w:rsidRDefault="006A7F99" w:rsidP="006A7F99">
      <w:pPr>
        <w:widowControl w:val="0"/>
        <w:spacing w:after="0" w:line="240" w:lineRule="auto"/>
        <w:jc w:val="both"/>
        <w:rPr>
          <w:rFonts w:ascii="Consolas" w:eastAsia="Calibri" w:hAnsi="Consolas" w:cs="Consolas"/>
          <w:b/>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6.2.11</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alteração social ou a modificação da finalidade ou da estrutura da empresa, que prejudique a execução do contrato;</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6.2.12</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6.2.13</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supressão, por parte da Administração, de obras, serviços ou compras, acarretando modificação do valor inicial do contrato além do limite permitido no § 1º do art. 65 da Lei nº 8.666, de 21 de junho de 1993;</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6.2.14</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w:t>
      </w:r>
      <w:r w:rsidRPr="007E634F">
        <w:rPr>
          <w:rFonts w:ascii="Consolas" w:eastAsia="Calibri" w:hAnsi="Consolas" w:cs="Consolas"/>
          <w:sz w:val="28"/>
          <w:szCs w:val="28"/>
        </w:rPr>
        <w:lastRenderedPageBreak/>
        <w:t>direito de optar pela suspensão do cumprimento das obrigações assumidas até que seja normalizada a situação;</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6.2.15</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atraso superior a </w:t>
      </w:r>
      <w:r w:rsidRPr="007E634F">
        <w:rPr>
          <w:rFonts w:ascii="Consolas" w:eastAsia="Calibri" w:hAnsi="Consolas" w:cs="Consolas"/>
          <w:b/>
          <w:sz w:val="28"/>
          <w:szCs w:val="28"/>
        </w:rPr>
        <w:t xml:space="preserve">90 </w:t>
      </w:r>
      <w:r w:rsidRPr="007E634F">
        <w:rPr>
          <w:rFonts w:ascii="Consolas" w:eastAsia="Calibri" w:hAnsi="Consolas" w:cs="Consolas"/>
          <w:sz w:val="28"/>
          <w:szCs w:val="28"/>
        </w:rPr>
        <w:t>(noventa)</w:t>
      </w:r>
      <w:r w:rsidRPr="007E634F">
        <w:rPr>
          <w:rFonts w:ascii="Consolas" w:eastAsia="Calibri" w:hAnsi="Consolas" w:cs="Consolas"/>
          <w:b/>
          <w:sz w:val="28"/>
          <w:szCs w:val="28"/>
        </w:rPr>
        <w:t xml:space="preserve"> dias</w:t>
      </w:r>
      <w:r w:rsidRPr="007E634F">
        <w:rPr>
          <w:rFonts w:ascii="Consolas" w:eastAsia="Calibri" w:hAnsi="Consolas" w:cs="Consolas"/>
          <w:sz w:val="28"/>
          <w:szCs w:val="28"/>
        </w:rPr>
        <w:t>,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6.2.16</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não liberação, por parte da Administração, de área, local ou objeto para execução de obra, serviço ou fornecimento, nos prazos contratuais, bem como das fontes de materiais naturais especificadas no projeto;</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6.2.17</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a ocorrência de caso fortuito ou de força maior, regularmente comprovada, impeditiva da execução do contrato;</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6.2.18</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descumprimento do disposto no inciso V do art. 27 da Lei nº 8.666, de 21 de junho de 1993, sem prejuízo das sanções penais cabíveis;</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6.2.19</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Os casos de rescisão contratual serão formalmente motivados nos autos do processo, assegurado o contraditório e a ampla defesa.</w:t>
      </w:r>
    </w:p>
    <w:p w:rsidR="006A7F99" w:rsidRPr="007E634F" w:rsidRDefault="006A7F99" w:rsidP="006A7F99">
      <w:pPr>
        <w:widowControl w:val="0"/>
        <w:spacing w:after="0" w:line="240" w:lineRule="auto"/>
        <w:jc w:val="both"/>
        <w:rPr>
          <w:rFonts w:ascii="Consolas" w:eastAsia="Calibri" w:hAnsi="Consolas" w:cs="Consolas"/>
          <w:sz w:val="28"/>
          <w:szCs w:val="28"/>
        </w:rPr>
      </w:pPr>
    </w:p>
    <w:p w:rsidR="006A7F99" w:rsidRPr="007E634F" w:rsidRDefault="006A7F99" w:rsidP="006A7F99">
      <w:pPr>
        <w:widowControl w:val="0"/>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6.3</w:t>
      </w:r>
      <w:r w:rsidRPr="007E634F">
        <w:rPr>
          <w:rFonts w:ascii="Consolas" w:eastAsia="Calibri" w:hAnsi="Consolas" w:cs="Consolas"/>
          <w:b/>
          <w:bCs/>
          <w:sz w:val="28"/>
          <w:szCs w:val="28"/>
        </w:rPr>
        <w:t>– A RESCISÃO DO CONTRATO PODERÁ SER</w:t>
      </w:r>
      <w:r w:rsidRPr="007E634F">
        <w:rPr>
          <w:rFonts w:ascii="Consolas" w:eastAsia="Calibri" w:hAnsi="Consolas" w:cs="Consolas"/>
          <w:sz w:val="28"/>
          <w:szCs w:val="28"/>
        </w:rPr>
        <w:t>:</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6.3.1 – </w:t>
      </w:r>
      <w:r w:rsidRPr="007E634F">
        <w:rPr>
          <w:rFonts w:ascii="Consolas" w:eastAsia="Times New Roman" w:hAnsi="Consolas" w:cs="Consolas"/>
          <w:sz w:val="28"/>
          <w:szCs w:val="28"/>
          <w:lang w:eastAsia="pt-BR"/>
        </w:rPr>
        <w:t xml:space="preserve">determinada por ato unilateral e escrito da Administração, nos casos enumerados nos </w:t>
      </w:r>
      <w:r w:rsidRPr="007E634F">
        <w:rPr>
          <w:rFonts w:ascii="Consolas" w:eastAsia="Times New Roman" w:hAnsi="Consolas" w:cs="Consolas"/>
          <w:b/>
          <w:bCs/>
          <w:sz w:val="28"/>
          <w:szCs w:val="28"/>
          <w:lang w:eastAsia="pt-BR"/>
        </w:rPr>
        <w:t>ITENS 6.2.1 A 6.2.12 E 6.2.17</w:t>
      </w:r>
      <w:r w:rsidRPr="007E634F">
        <w:rPr>
          <w:rFonts w:ascii="Consolas" w:eastAsia="Times New Roman" w:hAnsi="Consolas" w:cs="Consolas"/>
          <w:sz w:val="28"/>
          <w:szCs w:val="28"/>
          <w:lang w:eastAsia="pt-BR"/>
        </w:rPr>
        <w:t>;</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6.3.2</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amigável, por acordo entre as partes, reduzida a termo no processo da licitação, desde que haja conveniência para a Administração;</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6.3.3</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judicial, nos termos da legislação;</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lastRenderedPageBreak/>
        <w:t>6.3.4</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rescisão administrativa ou amigável deverá ser precedida de autorização escrita e fundamentada da autoridade competente;</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Quando a rescisão ocorrer com base nos </w:t>
      </w:r>
      <w:r w:rsidRPr="007E634F">
        <w:rPr>
          <w:rFonts w:ascii="Consolas" w:eastAsia="Times New Roman" w:hAnsi="Consolas" w:cs="Consolas"/>
          <w:b/>
          <w:bCs/>
          <w:sz w:val="28"/>
          <w:szCs w:val="28"/>
          <w:lang w:eastAsia="pt-BR"/>
        </w:rPr>
        <w:t>ITENS 6.2.12 A 6.2.17</w:t>
      </w:r>
      <w:r w:rsidRPr="007E634F">
        <w:rPr>
          <w:rFonts w:ascii="Consolas" w:eastAsia="Times New Roman" w:hAnsi="Consolas" w:cs="Consolas"/>
          <w:sz w:val="28"/>
          <w:szCs w:val="28"/>
          <w:lang w:eastAsia="pt-BR"/>
        </w:rPr>
        <w:t>, sem que haja culpa do contratado, será este ressarcido dos prejuízos regularmente comprovados que houver sofrido, tendo ainda direito a:</w:t>
      </w:r>
    </w:p>
    <w:p w:rsidR="006A7F99"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6.3.5.1</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devolução de garantia;</w:t>
      </w:r>
    </w:p>
    <w:p w:rsidR="006A7F99" w:rsidRPr="007E634F" w:rsidRDefault="006A7F99"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6.3.5.2</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pagamentos devidos pela execução do contrato até a data da rescisão;</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6.3.5.3</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pagamento do custo da desmobilização;</w:t>
      </w:r>
    </w:p>
    <w:p w:rsidR="00554CA6" w:rsidRDefault="00554CA6" w:rsidP="006A7F99">
      <w:pPr>
        <w:spacing w:after="0" w:line="240" w:lineRule="auto"/>
        <w:jc w:val="both"/>
        <w:rPr>
          <w:rFonts w:ascii="Consolas" w:eastAsia="Times New Roman" w:hAnsi="Consolas" w:cs="Consolas"/>
          <w:b/>
          <w:sz w:val="28"/>
          <w:szCs w:val="28"/>
          <w:lang w:eastAsia="pt-BR"/>
        </w:rPr>
      </w:pPr>
    </w:p>
    <w:p w:rsidR="006A7F99" w:rsidRPr="007E634F" w:rsidRDefault="006A7F99" w:rsidP="006A7F99">
      <w:pPr>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6.3.6</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Ocorrendo impedimento, paralisação ou sustação do contrato, o cronograma de execução será prorrogado automaticamente por igual tempo.</w:t>
      </w:r>
    </w:p>
    <w:p w:rsidR="006A7F99" w:rsidRPr="007E634F" w:rsidRDefault="006A7F99" w:rsidP="006A7F99">
      <w:pPr>
        <w:spacing w:after="0" w:line="240" w:lineRule="auto"/>
        <w:jc w:val="both"/>
        <w:rPr>
          <w:rFonts w:ascii="Consolas" w:eastAsia="Times New Roman" w:hAnsi="Consolas" w:cs="Consolas"/>
          <w:sz w:val="28"/>
          <w:szCs w:val="28"/>
          <w:lang w:eastAsia="pt-BR"/>
        </w:rPr>
      </w:pP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CLÁUSULA SÉTIMA</w:t>
      </w: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DAS SANÇÕES ADMINISTRATIVAS E DA TUTELA JUDICIAL</w:t>
      </w:r>
    </w:p>
    <w:p w:rsidR="006A7F99" w:rsidRPr="007E634F" w:rsidRDefault="006A7F99" w:rsidP="006A7F99">
      <w:pPr>
        <w:spacing w:after="0" w:line="240" w:lineRule="auto"/>
        <w:jc w:val="both"/>
        <w:rPr>
          <w:rFonts w:ascii="Consolas" w:eastAsia="Calibri" w:hAnsi="Consolas" w:cs="Consolas"/>
          <w:b/>
          <w:sz w:val="28"/>
          <w:szCs w:val="28"/>
        </w:rPr>
      </w:pP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7.1 – </w:t>
      </w:r>
      <w:r w:rsidRPr="007E634F">
        <w:rPr>
          <w:rFonts w:ascii="Consolas" w:eastAsia="Calibri" w:hAnsi="Consolas"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6A7F99" w:rsidRPr="007E634F" w:rsidRDefault="006A7F99" w:rsidP="006A7F99">
      <w:pPr>
        <w:spacing w:after="0" w:line="240" w:lineRule="auto"/>
        <w:jc w:val="both"/>
        <w:rPr>
          <w:rFonts w:ascii="Consolas" w:eastAsia="Calibri" w:hAnsi="Consolas" w:cs="Consolas"/>
          <w:sz w:val="28"/>
          <w:szCs w:val="28"/>
        </w:rPr>
      </w:pP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7.1.1 </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6A7F99" w:rsidRPr="007E634F" w:rsidRDefault="006A7F99" w:rsidP="006A7F99">
      <w:pPr>
        <w:spacing w:after="0" w:line="240" w:lineRule="auto"/>
        <w:jc w:val="both"/>
        <w:rPr>
          <w:rFonts w:ascii="Consolas" w:eastAsia="Calibri" w:hAnsi="Consolas" w:cs="Consolas"/>
          <w:b/>
          <w:sz w:val="28"/>
          <w:szCs w:val="28"/>
        </w:rPr>
      </w:pPr>
    </w:p>
    <w:p w:rsidR="006A7F99" w:rsidRPr="007E634F" w:rsidRDefault="006A7F99" w:rsidP="006A7F99">
      <w:pPr>
        <w:spacing w:after="0" w:line="240" w:lineRule="auto"/>
        <w:jc w:val="both"/>
        <w:rPr>
          <w:rFonts w:ascii="Consolas" w:eastAsia="Calibri" w:hAnsi="Consolas" w:cs="Consolas"/>
          <w:sz w:val="28"/>
          <w:szCs w:val="28"/>
        </w:rPr>
      </w:pPr>
      <w:r w:rsidRPr="007E634F">
        <w:rPr>
          <w:rFonts w:ascii="Consolas" w:eastAsia="Calibri" w:hAnsi="Consolas" w:cs="Consolas"/>
          <w:b/>
          <w:sz w:val="28"/>
          <w:szCs w:val="28"/>
        </w:rPr>
        <w:t xml:space="preserve">7.2 </w:t>
      </w:r>
      <w:r w:rsidRPr="007E634F">
        <w:rPr>
          <w:rFonts w:ascii="Consolas" w:eastAsia="Calibri" w:hAnsi="Consolas" w:cs="Consolas"/>
          <w:b/>
          <w:bCs/>
          <w:sz w:val="28"/>
          <w:szCs w:val="28"/>
        </w:rPr>
        <w:t>–</w:t>
      </w:r>
      <w:r w:rsidRPr="007E634F">
        <w:rPr>
          <w:rFonts w:ascii="Consolas" w:eastAsia="Calibri" w:hAnsi="Consolas"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6A7F99" w:rsidRDefault="006A7F99" w:rsidP="006A7F99">
      <w:pPr>
        <w:widowControl w:val="0"/>
        <w:spacing w:after="0" w:line="240" w:lineRule="auto"/>
        <w:jc w:val="both"/>
        <w:rPr>
          <w:rFonts w:ascii="Consolas" w:eastAsia="Times New Roman" w:hAnsi="Consolas" w:cs="Consolas"/>
          <w:b/>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lastRenderedPageBreak/>
        <w:t>7.2.1 –</w:t>
      </w:r>
      <w:r w:rsidRPr="007E634F">
        <w:rPr>
          <w:rFonts w:ascii="Consolas" w:eastAsia="Times New Roman" w:hAnsi="Consolas" w:cs="Consolas"/>
          <w:sz w:val="28"/>
          <w:szCs w:val="28"/>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7.3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multa a que alude esta cláusula não impede que a Administração rescinda unilateralmente o contrato e aplique as outras sanções previstas na Lei nº 8.666, de 21 de junho de 1993.</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7.4</w:t>
      </w:r>
      <w:r w:rsidR="00554CA6">
        <w:rPr>
          <w:rFonts w:ascii="Consolas" w:eastAsia="Times New Roman" w:hAnsi="Consolas" w:cs="Consolas"/>
          <w:b/>
          <w:sz w:val="28"/>
          <w:szCs w:val="28"/>
          <w:lang w:eastAsia="pt-BR"/>
        </w:rPr>
        <w:t xml:space="preserve">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multa, aplicada após regular processo administrativo, será descontada da garantia do respectivo contratado.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7.5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Pela inexecução total ou parcial do contrato a Administração poderá, garantida a prévia defesa, aplicar ao contratado as seguintes sanções:</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7.6.1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advertência;</w:t>
      </w:r>
    </w:p>
    <w:p w:rsidR="006A7F99" w:rsidRPr="007E634F" w:rsidRDefault="006A7F99" w:rsidP="006A7F99">
      <w:pPr>
        <w:widowControl w:val="0"/>
        <w:spacing w:after="0" w:line="240" w:lineRule="auto"/>
        <w:jc w:val="both"/>
        <w:rPr>
          <w:rFonts w:ascii="Consolas" w:eastAsia="Times New Roman" w:hAnsi="Consolas" w:cs="Consolas"/>
          <w:b/>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7.6.2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multa, na forma prevista no instrumento convocatório ou no contrato;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7.6.3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suspensão temporária de participação em licitação e impedimento de contratar com a Administração, por prazo não superior a 2 (dois) anos;</w:t>
      </w:r>
    </w:p>
    <w:p w:rsidR="006A7F99" w:rsidRPr="007E634F" w:rsidRDefault="006A7F99" w:rsidP="006A7F99">
      <w:pPr>
        <w:widowControl w:val="0"/>
        <w:spacing w:after="0" w:line="240" w:lineRule="auto"/>
        <w:jc w:val="both"/>
        <w:rPr>
          <w:rFonts w:ascii="Consolas" w:eastAsia="Times New Roman" w:hAnsi="Consolas" w:cs="Consolas"/>
          <w:b/>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7.6.4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Pr="007E634F">
        <w:rPr>
          <w:rFonts w:ascii="Consolas" w:eastAsia="Times New Roman" w:hAnsi="Consolas" w:cs="Consolas"/>
          <w:sz w:val="28"/>
          <w:szCs w:val="28"/>
          <w:lang w:eastAsia="pt-BR"/>
        </w:rPr>
        <w:lastRenderedPageBreak/>
        <w:t xml:space="preserve">depois de decorrido o prazo da sanção aplicada com base no </w:t>
      </w:r>
      <w:r w:rsidRPr="007E634F">
        <w:rPr>
          <w:rFonts w:ascii="Consolas" w:eastAsia="Times New Roman" w:hAnsi="Consolas" w:cs="Consolas"/>
          <w:b/>
          <w:bCs/>
          <w:sz w:val="28"/>
          <w:szCs w:val="28"/>
          <w:lang w:eastAsia="pt-BR"/>
        </w:rPr>
        <w:t>ITEM 7.6.3</w:t>
      </w:r>
      <w:r w:rsidRPr="007E634F">
        <w:rPr>
          <w:rFonts w:ascii="Consolas" w:eastAsia="Times New Roman" w:hAnsi="Consolas" w:cs="Consolas"/>
          <w:sz w:val="28"/>
          <w:szCs w:val="28"/>
          <w:lang w:eastAsia="pt-BR"/>
        </w:rPr>
        <w:t>;</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7.6.5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FF0740" w:rsidRPr="007E634F" w:rsidRDefault="00FF0740"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7.6.6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As sanções previstas nos </w:t>
      </w:r>
      <w:r w:rsidRPr="007E634F">
        <w:rPr>
          <w:rFonts w:ascii="Consolas" w:eastAsia="Times New Roman" w:hAnsi="Consolas" w:cs="Consolas"/>
          <w:b/>
          <w:bCs/>
          <w:sz w:val="28"/>
          <w:szCs w:val="28"/>
          <w:lang w:eastAsia="pt-BR"/>
        </w:rPr>
        <w:t>ITENS 7.6.1, 7.6.3 E 7.6.4</w:t>
      </w:r>
      <w:r w:rsidRPr="007E634F">
        <w:rPr>
          <w:rFonts w:ascii="Consolas" w:eastAsia="Times New Roman" w:hAnsi="Consolas" w:cs="Consolas"/>
          <w:sz w:val="28"/>
          <w:szCs w:val="28"/>
          <w:lang w:eastAsia="pt-BR"/>
        </w:rPr>
        <w:t xml:space="preserve"> poderão ser aplicadas juntamente com o </w:t>
      </w:r>
      <w:r w:rsidRPr="007E634F">
        <w:rPr>
          <w:rFonts w:ascii="Consolas" w:eastAsia="Times New Roman" w:hAnsi="Consolas" w:cs="Consolas"/>
          <w:b/>
          <w:bCs/>
          <w:sz w:val="28"/>
          <w:szCs w:val="28"/>
          <w:lang w:eastAsia="pt-BR"/>
        </w:rPr>
        <w:t>ITEM 7.6.2</w:t>
      </w:r>
      <w:r w:rsidRPr="007E634F">
        <w:rPr>
          <w:rFonts w:ascii="Consolas" w:eastAsia="Times New Roman" w:hAnsi="Consolas" w:cs="Consolas"/>
          <w:sz w:val="28"/>
          <w:szCs w:val="28"/>
          <w:lang w:eastAsia="pt-BR"/>
        </w:rPr>
        <w:t>, facultada a defesa prévia do interessado, no respectivo processo, no prazo de 5 (cinco) dias úteis;</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7.6.7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 sanção estabelecida no </w:t>
      </w:r>
      <w:r w:rsidRPr="007E634F">
        <w:rPr>
          <w:rFonts w:ascii="Consolas" w:eastAsia="Times New Roman" w:hAnsi="Consolas" w:cs="Consolas"/>
          <w:b/>
          <w:bCs/>
          <w:sz w:val="28"/>
          <w:szCs w:val="28"/>
          <w:lang w:eastAsia="pt-BR"/>
        </w:rPr>
        <w:t>ITEM 7.6.4</w:t>
      </w:r>
      <w:r w:rsidRPr="007E634F">
        <w:rPr>
          <w:rFonts w:ascii="Consolas" w:eastAsia="Times New Roman" w:hAnsi="Consolas" w:cs="Consolas"/>
          <w:sz w:val="28"/>
          <w:szCs w:val="28"/>
          <w:lang w:eastAsia="pt-BR"/>
        </w:rPr>
        <w:t xml:space="preserve"> é de competência exclusiva do Prefeito Municipal, conforme o caso, facultada a defesa do interessado no respectivo processo, no prazo de 10 (dez) dias da abertura de vista, podendo a reabilitação ser requerida após 2 (dois) anos de sua aplicação;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As sanções previstas nos </w:t>
      </w:r>
      <w:r w:rsidRPr="007E634F">
        <w:rPr>
          <w:rFonts w:ascii="Consolas" w:eastAsia="Times New Roman" w:hAnsi="Consolas" w:cs="Consolas"/>
          <w:b/>
          <w:bCs/>
          <w:sz w:val="28"/>
          <w:szCs w:val="28"/>
          <w:lang w:eastAsia="pt-BR"/>
        </w:rPr>
        <w:t>ITENS 7.6.3 E 7.6.4</w:t>
      </w:r>
      <w:r w:rsidRPr="007E634F">
        <w:rPr>
          <w:rFonts w:ascii="Consolas" w:eastAsia="Times New Roman" w:hAnsi="Consolas" w:cs="Consolas"/>
          <w:sz w:val="28"/>
          <w:szCs w:val="28"/>
          <w:lang w:eastAsia="pt-BR"/>
        </w:rPr>
        <w:t xml:space="preserve"> poderão também ser aplicadas às empresas ou aos profissionais que, em razão do contrato: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7.6.8.1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tenham sofrido condenação definitiva por praticarem, por meios dolosos, fraude fiscal no recolhimento de quaisquer tributos;</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7.6.8.2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tenham praticado atos ilícitos visando a frustrar os objetivos da licitação;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sidRPr="007E634F">
        <w:rPr>
          <w:rFonts w:ascii="Consolas" w:eastAsia="Times New Roman" w:hAnsi="Consolas" w:cs="Consolas"/>
          <w:b/>
          <w:sz w:val="28"/>
          <w:szCs w:val="28"/>
          <w:lang w:eastAsia="pt-BR"/>
        </w:rPr>
        <w:t xml:space="preserve">7.6.8.3 </w:t>
      </w:r>
      <w:r w:rsidRPr="007E634F">
        <w:rPr>
          <w:rFonts w:ascii="Consolas" w:eastAsia="Times New Roman" w:hAnsi="Consolas" w:cs="Consolas"/>
          <w:b/>
          <w:bCs/>
          <w:sz w:val="28"/>
          <w:szCs w:val="28"/>
          <w:lang w:eastAsia="pt-BR"/>
        </w:rPr>
        <w:t>–</w:t>
      </w:r>
      <w:r w:rsidRPr="007E634F">
        <w:rPr>
          <w:rFonts w:ascii="Consolas" w:eastAsia="Times New Roman" w:hAnsi="Consolas" w:cs="Consolas"/>
          <w:sz w:val="28"/>
          <w:szCs w:val="28"/>
          <w:lang w:eastAsia="pt-BR"/>
        </w:rPr>
        <w:t xml:space="preserve"> demonstrem não possuir idoneidade para contratar com a Administração em virtude de atos ilícitos praticados.</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center"/>
        <w:rPr>
          <w:rFonts w:ascii="Consolas" w:hAnsi="Consolas" w:cs="Consolas"/>
          <w:b/>
          <w:sz w:val="28"/>
          <w:szCs w:val="28"/>
        </w:rPr>
      </w:pPr>
      <w:r>
        <w:rPr>
          <w:rFonts w:ascii="Consolas" w:hAnsi="Consolas" w:cs="Consolas"/>
          <w:b/>
          <w:sz w:val="28"/>
          <w:szCs w:val="28"/>
        </w:rPr>
        <w:t>CLÁUSULA OITAVA</w:t>
      </w:r>
    </w:p>
    <w:p w:rsidR="0081462A" w:rsidRDefault="006A7F99" w:rsidP="0081462A">
      <w:pPr>
        <w:widowControl w:val="0"/>
        <w:spacing w:after="0" w:line="240" w:lineRule="auto"/>
        <w:jc w:val="center"/>
        <w:rPr>
          <w:rFonts w:ascii="Consolas" w:hAnsi="Consolas" w:cs="Consolas"/>
          <w:b/>
          <w:sz w:val="28"/>
          <w:szCs w:val="28"/>
        </w:rPr>
      </w:pPr>
      <w:r w:rsidRPr="007E634F">
        <w:rPr>
          <w:rFonts w:ascii="Consolas" w:hAnsi="Consolas" w:cs="Consolas"/>
          <w:b/>
          <w:sz w:val="28"/>
          <w:szCs w:val="28"/>
        </w:rPr>
        <w:t>FISCALIZAÇÃO DA EXECUÇÃO DOS SERVIÇOS</w:t>
      </w:r>
    </w:p>
    <w:p w:rsidR="0081462A" w:rsidRDefault="0081462A" w:rsidP="0081462A">
      <w:pPr>
        <w:widowControl w:val="0"/>
        <w:spacing w:after="0" w:line="240" w:lineRule="auto"/>
        <w:jc w:val="center"/>
        <w:rPr>
          <w:rFonts w:ascii="Consolas" w:hAnsi="Consolas" w:cs="Consolas"/>
          <w:b/>
          <w:sz w:val="28"/>
          <w:szCs w:val="28"/>
        </w:rPr>
      </w:pPr>
    </w:p>
    <w:p w:rsidR="0081462A" w:rsidRDefault="006A7F99" w:rsidP="0081462A">
      <w:pPr>
        <w:widowControl w:val="0"/>
        <w:spacing w:after="0" w:line="240" w:lineRule="auto"/>
        <w:jc w:val="both"/>
        <w:rPr>
          <w:rFonts w:ascii="Consolas" w:hAnsi="Consolas" w:cs="Consolas"/>
          <w:sz w:val="28"/>
          <w:szCs w:val="28"/>
        </w:rPr>
      </w:pPr>
      <w:r w:rsidRPr="007E634F">
        <w:rPr>
          <w:rFonts w:ascii="Consolas" w:hAnsi="Consolas" w:cs="Consolas"/>
          <w:sz w:val="28"/>
          <w:szCs w:val="28"/>
        </w:rPr>
        <w:t xml:space="preserve">Não obstante a CONTRATADA seja a única e exclusiva responsável pela execução de todos os serviços, ao CONTRATANTE é reservado o direito de, sem que de qualquer </w:t>
      </w:r>
      <w:r w:rsidRPr="007E634F">
        <w:rPr>
          <w:rFonts w:ascii="Consolas" w:hAnsi="Consolas" w:cs="Consolas"/>
          <w:sz w:val="28"/>
          <w:szCs w:val="28"/>
        </w:rPr>
        <w:lastRenderedPageBreak/>
        <w:t xml:space="preserve">forma restrinja a plenitude dessa responsabilidade, exercer a mais ampla e completa fiscalização sobre os serviços, diretamente ou por Comissão de Fiscalização designada, podendo para isso: </w:t>
      </w:r>
    </w:p>
    <w:p w:rsidR="0081462A" w:rsidRDefault="0081462A" w:rsidP="0081462A">
      <w:pPr>
        <w:widowControl w:val="0"/>
        <w:spacing w:after="0" w:line="240" w:lineRule="auto"/>
        <w:jc w:val="both"/>
        <w:rPr>
          <w:rFonts w:ascii="Consolas" w:hAnsi="Consolas" w:cs="Consolas"/>
          <w:sz w:val="28"/>
          <w:szCs w:val="28"/>
        </w:rPr>
      </w:pPr>
    </w:p>
    <w:p w:rsidR="0081462A" w:rsidRDefault="006A7F99" w:rsidP="0081462A">
      <w:pPr>
        <w:widowControl w:val="0"/>
        <w:spacing w:after="0" w:line="240" w:lineRule="auto"/>
        <w:jc w:val="both"/>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 xml:space="preserve">.1 – </w:t>
      </w:r>
      <w:r w:rsidRPr="007E634F">
        <w:rPr>
          <w:rFonts w:ascii="Consolas" w:hAnsi="Consolas" w:cs="Consolas"/>
          <w:sz w:val="28"/>
          <w:szCs w:val="28"/>
        </w:rPr>
        <w:t xml:space="preserve">Ter livre acesso aos locais de execução do serviço. </w:t>
      </w:r>
    </w:p>
    <w:p w:rsidR="0081462A" w:rsidRDefault="0081462A" w:rsidP="0081462A">
      <w:pPr>
        <w:widowControl w:val="0"/>
        <w:spacing w:after="0" w:line="240" w:lineRule="auto"/>
        <w:jc w:val="both"/>
        <w:rPr>
          <w:rFonts w:ascii="Consolas" w:hAnsi="Consolas" w:cs="Consolas"/>
          <w:sz w:val="28"/>
          <w:szCs w:val="28"/>
        </w:rPr>
      </w:pPr>
    </w:p>
    <w:p w:rsidR="006A7F99" w:rsidRDefault="006A7F99" w:rsidP="0081462A">
      <w:pPr>
        <w:widowControl w:val="0"/>
        <w:spacing w:after="0" w:line="240" w:lineRule="auto"/>
        <w:jc w:val="both"/>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w:t>
      </w:r>
      <w:r>
        <w:rPr>
          <w:rFonts w:ascii="Consolas" w:hAnsi="Consolas" w:cs="Consolas"/>
          <w:b/>
          <w:sz w:val="28"/>
          <w:szCs w:val="28"/>
        </w:rPr>
        <w:t>2</w:t>
      </w:r>
      <w:r w:rsidRPr="000A08C9">
        <w:rPr>
          <w:rFonts w:ascii="Consolas" w:hAnsi="Consolas" w:cs="Consolas"/>
          <w:b/>
          <w:sz w:val="28"/>
          <w:szCs w:val="28"/>
        </w:rPr>
        <w:t xml:space="preserve"> – </w:t>
      </w:r>
      <w:r w:rsidRPr="007E634F">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CONTRATADA, efetivando avaliação periódica. </w:t>
      </w:r>
    </w:p>
    <w:p w:rsidR="006A7F99" w:rsidRDefault="006A7F99" w:rsidP="006A7F99">
      <w:pPr>
        <w:keepNext/>
        <w:spacing w:after="0" w:line="240" w:lineRule="auto"/>
        <w:jc w:val="both"/>
        <w:outlineLvl w:val="1"/>
        <w:rPr>
          <w:rFonts w:ascii="Consolas" w:hAnsi="Consolas" w:cs="Consolas"/>
          <w:sz w:val="28"/>
          <w:szCs w:val="28"/>
        </w:rPr>
      </w:pPr>
    </w:p>
    <w:p w:rsidR="006A7F99" w:rsidRDefault="006A7F99" w:rsidP="006A7F99">
      <w:pPr>
        <w:keepNext/>
        <w:spacing w:after="0" w:line="240" w:lineRule="auto"/>
        <w:jc w:val="both"/>
        <w:outlineLvl w:val="1"/>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w:t>
      </w:r>
      <w:r>
        <w:rPr>
          <w:rFonts w:ascii="Consolas" w:hAnsi="Consolas" w:cs="Consolas"/>
          <w:b/>
          <w:sz w:val="28"/>
          <w:szCs w:val="28"/>
        </w:rPr>
        <w:t>3</w:t>
      </w:r>
      <w:r w:rsidRPr="000A08C9">
        <w:rPr>
          <w:rFonts w:ascii="Consolas" w:hAnsi="Consolas" w:cs="Consolas"/>
          <w:b/>
          <w:sz w:val="28"/>
          <w:szCs w:val="28"/>
        </w:rPr>
        <w:t xml:space="preserve"> – </w:t>
      </w:r>
      <w:r w:rsidRPr="007E634F">
        <w:rPr>
          <w:rFonts w:ascii="Consolas" w:hAnsi="Consolas" w:cs="Consolas"/>
          <w:sz w:val="28"/>
          <w:szCs w:val="28"/>
        </w:rPr>
        <w:t xml:space="preserve">Ordenar a imediata retirada do local, bem como a substituição de funcionário da CONTRATADA que estiver sem uniforme ou crachá, que embaraçar ou dificultar a sua fiscalização ou cuja permanência na área, a seu exclusivo critério, julgar inconveniente. </w:t>
      </w:r>
    </w:p>
    <w:p w:rsidR="006A7F99" w:rsidRDefault="006A7F99" w:rsidP="006A7F99">
      <w:pPr>
        <w:keepNext/>
        <w:spacing w:after="0" w:line="240" w:lineRule="auto"/>
        <w:jc w:val="both"/>
        <w:outlineLvl w:val="1"/>
        <w:rPr>
          <w:rFonts w:ascii="Consolas" w:hAnsi="Consolas" w:cs="Consolas"/>
          <w:sz w:val="28"/>
          <w:szCs w:val="28"/>
        </w:rPr>
      </w:pPr>
    </w:p>
    <w:p w:rsidR="006A7F99" w:rsidRDefault="006A7F99" w:rsidP="006A7F99">
      <w:pPr>
        <w:keepNext/>
        <w:spacing w:after="0" w:line="240" w:lineRule="auto"/>
        <w:jc w:val="both"/>
        <w:outlineLvl w:val="1"/>
        <w:rPr>
          <w:rFonts w:ascii="Consolas" w:hAnsi="Consolas" w:cs="Consolas"/>
          <w:sz w:val="28"/>
          <w:szCs w:val="28"/>
        </w:rPr>
      </w:pPr>
      <w:r>
        <w:rPr>
          <w:rFonts w:ascii="Consolas" w:hAnsi="Consolas" w:cs="Consolas"/>
          <w:b/>
          <w:sz w:val="28"/>
          <w:szCs w:val="28"/>
        </w:rPr>
        <w:t>8.4</w:t>
      </w:r>
      <w:r w:rsidRPr="000A08C9">
        <w:rPr>
          <w:rFonts w:ascii="Consolas" w:hAnsi="Consolas" w:cs="Consolas"/>
          <w:b/>
          <w:sz w:val="28"/>
          <w:szCs w:val="28"/>
        </w:rPr>
        <w:t xml:space="preserve"> – </w:t>
      </w:r>
      <w:r w:rsidRPr="007E634F">
        <w:rPr>
          <w:rFonts w:ascii="Consolas" w:hAnsi="Consolas" w:cs="Consolas"/>
          <w:sz w:val="28"/>
          <w:szCs w:val="28"/>
        </w:rPr>
        <w:t xml:space="preserve">Examinar as Carteiras Profissionais dos funcionários colocados a seu serviço, para comprovar o registro de função profissional. </w:t>
      </w:r>
    </w:p>
    <w:p w:rsidR="006A7F99" w:rsidRDefault="006A7F99" w:rsidP="006A7F99">
      <w:pPr>
        <w:keepNext/>
        <w:spacing w:after="0" w:line="240" w:lineRule="auto"/>
        <w:jc w:val="both"/>
        <w:outlineLvl w:val="1"/>
        <w:rPr>
          <w:rFonts w:ascii="Consolas" w:hAnsi="Consolas" w:cs="Consolas"/>
          <w:sz w:val="28"/>
          <w:szCs w:val="28"/>
        </w:rPr>
      </w:pPr>
    </w:p>
    <w:p w:rsidR="006A7F99" w:rsidRDefault="006A7F99" w:rsidP="006A7F99">
      <w:pPr>
        <w:keepNext/>
        <w:spacing w:after="0" w:line="240" w:lineRule="auto"/>
        <w:jc w:val="both"/>
        <w:outlineLvl w:val="1"/>
        <w:rPr>
          <w:rFonts w:ascii="Consolas" w:hAnsi="Consolas" w:cs="Consolas"/>
          <w:sz w:val="28"/>
          <w:szCs w:val="28"/>
        </w:rPr>
      </w:pPr>
      <w:r>
        <w:rPr>
          <w:rFonts w:ascii="Consolas" w:hAnsi="Consolas" w:cs="Consolas"/>
          <w:b/>
          <w:sz w:val="28"/>
          <w:szCs w:val="28"/>
        </w:rPr>
        <w:t>8</w:t>
      </w:r>
      <w:r w:rsidRPr="000A08C9">
        <w:rPr>
          <w:rFonts w:ascii="Consolas" w:hAnsi="Consolas" w:cs="Consolas"/>
          <w:b/>
          <w:sz w:val="28"/>
          <w:szCs w:val="28"/>
        </w:rPr>
        <w:t>.</w:t>
      </w:r>
      <w:r>
        <w:rPr>
          <w:rFonts w:ascii="Consolas" w:hAnsi="Consolas" w:cs="Consolas"/>
          <w:b/>
          <w:sz w:val="28"/>
          <w:szCs w:val="28"/>
        </w:rPr>
        <w:t>5</w:t>
      </w:r>
      <w:r w:rsidRPr="000A08C9">
        <w:rPr>
          <w:rFonts w:ascii="Consolas" w:hAnsi="Consolas" w:cs="Consolas"/>
          <w:b/>
          <w:sz w:val="28"/>
          <w:szCs w:val="28"/>
        </w:rPr>
        <w:t xml:space="preserve"> – </w:t>
      </w:r>
      <w:r w:rsidRPr="007E634F">
        <w:rPr>
          <w:rFonts w:ascii="Consolas" w:hAnsi="Consolas" w:cs="Consolas"/>
          <w:sz w:val="28"/>
          <w:szCs w:val="28"/>
        </w:rPr>
        <w:t xml:space="preserve">Executar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neste contrato. </w:t>
      </w:r>
    </w:p>
    <w:p w:rsidR="006A7F99" w:rsidRDefault="006A7F99" w:rsidP="006A7F99">
      <w:pPr>
        <w:keepNext/>
        <w:spacing w:after="0" w:line="240" w:lineRule="auto"/>
        <w:jc w:val="both"/>
        <w:outlineLvl w:val="1"/>
        <w:rPr>
          <w:rFonts w:ascii="Consolas" w:hAnsi="Consolas" w:cs="Consolas"/>
          <w:sz w:val="28"/>
          <w:szCs w:val="28"/>
        </w:rPr>
      </w:pPr>
    </w:p>
    <w:p w:rsidR="006A7F99" w:rsidRPr="007E634F" w:rsidRDefault="006A7F99" w:rsidP="006A7F99">
      <w:pPr>
        <w:keepNext/>
        <w:spacing w:after="0" w:line="240" w:lineRule="auto"/>
        <w:jc w:val="center"/>
        <w:outlineLvl w:val="1"/>
        <w:rPr>
          <w:rFonts w:ascii="Consolas" w:eastAsia="Times New Roman" w:hAnsi="Consolas" w:cs="Consolas"/>
          <w:b/>
          <w:sz w:val="28"/>
          <w:szCs w:val="28"/>
          <w:lang w:eastAsia="pt-BR"/>
        </w:rPr>
      </w:pPr>
      <w:r>
        <w:rPr>
          <w:rFonts w:ascii="Consolas" w:eastAsia="Times New Roman" w:hAnsi="Consolas" w:cs="Consolas"/>
          <w:b/>
          <w:sz w:val="28"/>
          <w:szCs w:val="28"/>
          <w:lang w:eastAsia="pt-BR"/>
        </w:rPr>
        <w:t>CLÁUSULA OITAVA</w:t>
      </w:r>
    </w:p>
    <w:p w:rsidR="006A7F99" w:rsidRPr="007E634F" w:rsidRDefault="006A7F99" w:rsidP="006A7F99">
      <w:pPr>
        <w:widowControl w:val="0"/>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FORO</w:t>
      </w:r>
    </w:p>
    <w:p w:rsidR="006A7F99" w:rsidRPr="007E634F" w:rsidRDefault="006A7F99" w:rsidP="006A7F99">
      <w:pPr>
        <w:widowControl w:val="0"/>
        <w:spacing w:after="0" w:line="240" w:lineRule="auto"/>
        <w:jc w:val="both"/>
        <w:rPr>
          <w:rFonts w:ascii="Consolas" w:eastAsia="Times New Roman" w:hAnsi="Consolas" w:cs="Consolas"/>
          <w:b/>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9</w:t>
      </w:r>
      <w:r w:rsidRPr="007E634F">
        <w:rPr>
          <w:rFonts w:ascii="Consolas" w:eastAsia="Times New Roman" w:hAnsi="Consolas" w:cs="Consolas"/>
          <w:b/>
          <w:sz w:val="28"/>
          <w:szCs w:val="28"/>
          <w:lang w:eastAsia="pt-BR"/>
        </w:rPr>
        <w:t xml:space="preserve">.1 </w:t>
      </w:r>
      <w:r w:rsidRPr="007E634F">
        <w:rPr>
          <w:rFonts w:ascii="Consolas" w:eastAsia="Times New Roman" w:hAnsi="Consolas" w:cs="Consolas"/>
          <w:b/>
          <w:bCs/>
          <w:sz w:val="28"/>
          <w:szCs w:val="28"/>
          <w:lang w:eastAsia="pt-BR"/>
        </w:rPr>
        <w:t xml:space="preserve">– </w:t>
      </w:r>
      <w:r w:rsidRPr="007E634F">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p>
    <w:p w:rsidR="006A7F99" w:rsidRPr="007E634F" w:rsidRDefault="006A7F99" w:rsidP="006A7F99">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9</w:t>
      </w:r>
      <w:r w:rsidRPr="007E634F">
        <w:rPr>
          <w:rFonts w:ascii="Consolas" w:eastAsia="Times New Roman" w:hAnsi="Consolas" w:cs="Consolas"/>
          <w:b/>
          <w:sz w:val="28"/>
          <w:szCs w:val="28"/>
          <w:lang w:eastAsia="pt-BR"/>
        </w:rPr>
        <w:t xml:space="preserve">.2 </w:t>
      </w:r>
      <w:r w:rsidRPr="007E634F">
        <w:rPr>
          <w:rFonts w:ascii="Consolas" w:eastAsia="Times New Roman" w:hAnsi="Consolas" w:cs="Consolas"/>
          <w:b/>
          <w:bCs/>
          <w:sz w:val="28"/>
          <w:szCs w:val="28"/>
          <w:lang w:eastAsia="pt-BR"/>
        </w:rPr>
        <w:t xml:space="preserve">– </w:t>
      </w:r>
      <w:r w:rsidRPr="007E634F">
        <w:rPr>
          <w:rFonts w:ascii="Consolas" w:eastAsia="Times New Roman" w:hAnsi="Consolas" w:cs="Consolas"/>
          <w:sz w:val="28"/>
          <w:szCs w:val="28"/>
          <w:lang w:eastAsia="pt-BR"/>
        </w:rPr>
        <w:t>E, por estarem justas e contratadas, assinam o presente contrato para todos os fins de direito.</w:t>
      </w:r>
    </w:p>
    <w:p w:rsidR="006A7F99" w:rsidRDefault="006A7F99" w:rsidP="006A7F99">
      <w:pPr>
        <w:widowControl w:val="0"/>
        <w:spacing w:after="0" w:line="240" w:lineRule="auto"/>
        <w:jc w:val="center"/>
        <w:rPr>
          <w:rFonts w:ascii="Consolas" w:eastAsia="Calibri" w:hAnsi="Consolas" w:cs="Consolas"/>
          <w:b/>
          <w:sz w:val="28"/>
          <w:szCs w:val="28"/>
        </w:rPr>
      </w:pPr>
    </w:p>
    <w:p w:rsidR="00554CA6" w:rsidRDefault="00554CA6" w:rsidP="006A7F99">
      <w:pPr>
        <w:widowControl w:val="0"/>
        <w:spacing w:after="0" w:line="240" w:lineRule="auto"/>
        <w:jc w:val="center"/>
        <w:rPr>
          <w:rFonts w:ascii="Consolas" w:eastAsia="Calibri" w:hAnsi="Consolas" w:cs="Consolas"/>
          <w:b/>
          <w:bCs/>
          <w:sz w:val="28"/>
          <w:szCs w:val="28"/>
        </w:rPr>
      </w:pPr>
    </w:p>
    <w:p w:rsidR="00554CA6" w:rsidRDefault="00554CA6" w:rsidP="006A7F99">
      <w:pPr>
        <w:widowControl w:val="0"/>
        <w:spacing w:after="0" w:line="240" w:lineRule="auto"/>
        <w:jc w:val="center"/>
        <w:rPr>
          <w:rFonts w:ascii="Consolas" w:eastAsia="Calibri" w:hAnsi="Consolas" w:cs="Consolas"/>
          <w:b/>
          <w:bCs/>
          <w:sz w:val="28"/>
          <w:szCs w:val="28"/>
        </w:rPr>
      </w:pPr>
    </w:p>
    <w:p w:rsidR="00554CA6" w:rsidRDefault="00554CA6" w:rsidP="006A7F99">
      <w:pPr>
        <w:widowControl w:val="0"/>
        <w:spacing w:after="0" w:line="240" w:lineRule="auto"/>
        <w:jc w:val="center"/>
        <w:rPr>
          <w:rFonts w:ascii="Consolas" w:eastAsia="Calibri" w:hAnsi="Consolas" w:cs="Consolas"/>
          <w:b/>
          <w:bCs/>
          <w:sz w:val="28"/>
          <w:szCs w:val="28"/>
        </w:rPr>
      </w:pPr>
    </w:p>
    <w:p w:rsidR="006A7F99" w:rsidRDefault="00FF0740" w:rsidP="006A7F99">
      <w:pPr>
        <w:widowControl w:val="0"/>
        <w:spacing w:after="0" w:line="240" w:lineRule="auto"/>
        <w:jc w:val="center"/>
        <w:rPr>
          <w:rFonts w:ascii="Consolas" w:eastAsia="Calibri" w:hAnsi="Consolas" w:cs="Consolas"/>
          <w:b/>
          <w:sz w:val="28"/>
          <w:szCs w:val="28"/>
        </w:rPr>
      </w:pPr>
      <w:r w:rsidRPr="007E634F">
        <w:rPr>
          <w:rFonts w:ascii="Consolas" w:eastAsia="Calibri" w:hAnsi="Consolas" w:cs="Consolas"/>
          <w:b/>
          <w:bCs/>
          <w:sz w:val="28"/>
          <w:szCs w:val="28"/>
        </w:rPr>
        <w:t>MUNICÍPIO DE PIRAJUÍ</w:t>
      </w:r>
    </w:p>
    <w:p w:rsidR="00FF0740" w:rsidRPr="007E634F" w:rsidRDefault="00FF0740" w:rsidP="006A7F99">
      <w:pPr>
        <w:widowControl w:val="0"/>
        <w:spacing w:after="0" w:line="240" w:lineRule="auto"/>
        <w:jc w:val="center"/>
        <w:rPr>
          <w:rFonts w:ascii="Consolas" w:eastAsia="Calibri" w:hAnsi="Consolas" w:cs="Consolas"/>
          <w:b/>
          <w:sz w:val="28"/>
          <w:szCs w:val="28"/>
        </w:rPr>
      </w:pPr>
      <w:r w:rsidRPr="007E634F">
        <w:rPr>
          <w:rFonts w:ascii="Consolas" w:hAnsi="Consolas" w:cs="Consolas"/>
          <w:b/>
          <w:bCs/>
          <w:sz w:val="28"/>
          <w:szCs w:val="28"/>
        </w:rPr>
        <w:t>CESAR HENRIQUE DA CUNHA FIALA</w:t>
      </w:r>
    </w:p>
    <w:p w:rsidR="006A7F99" w:rsidRPr="007E634F" w:rsidRDefault="006A7F99" w:rsidP="006A7F99">
      <w:pPr>
        <w:widowControl w:val="0"/>
        <w:spacing w:after="0" w:line="240" w:lineRule="auto"/>
        <w:jc w:val="center"/>
        <w:rPr>
          <w:rFonts w:ascii="Consolas" w:eastAsia="Calibri" w:hAnsi="Consolas" w:cs="Consolas"/>
          <w:b/>
          <w:sz w:val="28"/>
          <w:szCs w:val="28"/>
        </w:rPr>
      </w:pPr>
      <w:r w:rsidRPr="007E634F">
        <w:rPr>
          <w:rFonts w:ascii="Consolas" w:eastAsia="Calibri" w:hAnsi="Consolas" w:cs="Consolas"/>
          <w:b/>
          <w:sz w:val="28"/>
          <w:szCs w:val="28"/>
        </w:rPr>
        <w:t>CONTRATANTE</w:t>
      </w:r>
    </w:p>
    <w:p w:rsidR="006A7F99" w:rsidRDefault="006A7F99" w:rsidP="006A7F99">
      <w:pPr>
        <w:widowControl w:val="0"/>
        <w:spacing w:after="0" w:line="240" w:lineRule="auto"/>
        <w:jc w:val="center"/>
        <w:rPr>
          <w:rFonts w:ascii="Consolas" w:eastAsia="Calibri" w:hAnsi="Consolas" w:cs="Consolas"/>
          <w:b/>
          <w:sz w:val="28"/>
          <w:szCs w:val="28"/>
        </w:rPr>
      </w:pPr>
    </w:p>
    <w:p w:rsidR="00FF0740" w:rsidRDefault="00FF0740" w:rsidP="006A7F99">
      <w:pPr>
        <w:widowControl w:val="0"/>
        <w:spacing w:after="0" w:line="240" w:lineRule="auto"/>
        <w:jc w:val="center"/>
        <w:rPr>
          <w:rFonts w:ascii="Consolas" w:eastAsia="Calibri" w:hAnsi="Consolas" w:cs="Consolas"/>
          <w:b/>
          <w:sz w:val="28"/>
          <w:szCs w:val="28"/>
        </w:rPr>
      </w:pPr>
    </w:p>
    <w:p w:rsidR="00554CA6" w:rsidRPr="007E634F" w:rsidRDefault="00554CA6" w:rsidP="006A7F99">
      <w:pPr>
        <w:widowControl w:val="0"/>
        <w:spacing w:after="0" w:line="240" w:lineRule="auto"/>
        <w:jc w:val="center"/>
        <w:rPr>
          <w:rFonts w:ascii="Consolas" w:eastAsia="Calibri" w:hAnsi="Consolas" w:cs="Consolas"/>
          <w:b/>
          <w:sz w:val="28"/>
          <w:szCs w:val="28"/>
        </w:rPr>
      </w:pPr>
    </w:p>
    <w:p w:rsidR="006A7F99" w:rsidRPr="007E634F" w:rsidRDefault="00554CA6" w:rsidP="006A7F99">
      <w:pPr>
        <w:widowControl w:val="0"/>
        <w:spacing w:after="0" w:line="240" w:lineRule="auto"/>
        <w:jc w:val="center"/>
        <w:rPr>
          <w:rFonts w:ascii="Consolas" w:eastAsia="Calibri" w:hAnsi="Consolas" w:cs="Consolas"/>
          <w:b/>
          <w:sz w:val="28"/>
          <w:szCs w:val="28"/>
        </w:rPr>
      </w:pPr>
      <w:r w:rsidRPr="00554CA6">
        <w:rPr>
          <w:rFonts w:ascii="Consolas" w:eastAsia="Calibri" w:hAnsi="Consolas" w:cs="Consolas"/>
          <w:b/>
          <w:sz w:val="28"/>
          <w:szCs w:val="28"/>
        </w:rPr>
        <w:t xml:space="preserve">EMPRESA </w:t>
      </w:r>
      <w:r w:rsidRPr="00554CA6">
        <w:rPr>
          <w:rFonts w:ascii="Consolas" w:eastAsia="Calibri" w:hAnsi="Consolas" w:cs="Consolas"/>
          <w:b/>
          <w:bCs/>
          <w:sz w:val="28"/>
          <w:szCs w:val="28"/>
        </w:rPr>
        <w:t>SERVTEC SERVIÇOS EMPRESARIAIS LTDA. – ME</w:t>
      </w:r>
    </w:p>
    <w:p w:rsidR="00FF0740" w:rsidRDefault="00FF0740" w:rsidP="006A7F99">
      <w:pPr>
        <w:widowControl w:val="0"/>
        <w:spacing w:after="0" w:line="240" w:lineRule="auto"/>
        <w:jc w:val="center"/>
        <w:rPr>
          <w:rFonts w:ascii="Consolas" w:eastAsia="Times New Roman" w:hAnsi="Consolas" w:cs="Consolas"/>
          <w:b/>
          <w:sz w:val="28"/>
          <w:szCs w:val="28"/>
          <w:lang w:eastAsia="pt-BR"/>
        </w:rPr>
      </w:pPr>
      <w:r w:rsidRPr="005761C3">
        <w:rPr>
          <w:rFonts w:ascii="Consolas" w:eastAsia="Calibri" w:hAnsi="Consolas" w:cs="Consolas"/>
          <w:b/>
          <w:sz w:val="28"/>
          <w:szCs w:val="28"/>
        </w:rPr>
        <w:t>SILVIO JOSÉ DIEGO ANDRADE</w:t>
      </w:r>
    </w:p>
    <w:p w:rsidR="006A7F99" w:rsidRPr="007E634F" w:rsidRDefault="006A7F99" w:rsidP="006A7F99">
      <w:pPr>
        <w:widowControl w:val="0"/>
        <w:spacing w:after="0" w:line="240" w:lineRule="auto"/>
        <w:jc w:val="center"/>
        <w:rPr>
          <w:rFonts w:ascii="Consolas" w:eastAsia="Times New Roman" w:hAnsi="Consolas" w:cs="Consolas"/>
          <w:b/>
          <w:sz w:val="28"/>
          <w:szCs w:val="28"/>
          <w:lang w:eastAsia="pt-BR"/>
        </w:rPr>
      </w:pPr>
      <w:r w:rsidRPr="007E634F">
        <w:rPr>
          <w:rFonts w:ascii="Consolas" w:eastAsia="Times New Roman" w:hAnsi="Consolas" w:cs="Consolas"/>
          <w:b/>
          <w:sz w:val="28"/>
          <w:szCs w:val="28"/>
          <w:lang w:eastAsia="pt-BR"/>
        </w:rPr>
        <w:t>CONTRATADO</w:t>
      </w:r>
    </w:p>
    <w:p w:rsidR="006A7F99" w:rsidRPr="007E634F" w:rsidRDefault="006A7F99" w:rsidP="006A7F99">
      <w:pPr>
        <w:widowControl w:val="0"/>
        <w:spacing w:after="0" w:line="240" w:lineRule="auto"/>
        <w:jc w:val="both"/>
        <w:rPr>
          <w:rFonts w:ascii="Consolas" w:eastAsia="Times New Roman" w:hAnsi="Consolas" w:cs="Consolas"/>
          <w:b/>
          <w:sz w:val="28"/>
          <w:szCs w:val="28"/>
          <w:lang w:eastAsia="pt-BR"/>
        </w:rPr>
      </w:pPr>
    </w:p>
    <w:p w:rsidR="00FF0740" w:rsidRPr="00FF0740" w:rsidRDefault="00FF0740" w:rsidP="00FF0740">
      <w:pPr>
        <w:autoSpaceDE w:val="0"/>
        <w:autoSpaceDN w:val="0"/>
        <w:adjustRightInd w:val="0"/>
        <w:spacing w:after="0" w:line="240" w:lineRule="auto"/>
        <w:rPr>
          <w:rFonts w:ascii="Consolas" w:eastAsia="Calibri" w:hAnsi="Consolas" w:cs="Consolas"/>
          <w:b/>
          <w:bCs/>
          <w:sz w:val="28"/>
          <w:szCs w:val="28"/>
        </w:rPr>
      </w:pPr>
      <w:r w:rsidRPr="00FF0740">
        <w:rPr>
          <w:rFonts w:ascii="Consolas" w:eastAsia="Calibri" w:hAnsi="Consolas" w:cs="Consolas"/>
          <w:b/>
          <w:bCs/>
          <w:sz w:val="28"/>
          <w:szCs w:val="28"/>
        </w:rPr>
        <w:t>TESTEMUNHAS:</w:t>
      </w:r>
    </w:p>
    <w:p w:rsidR="00FF0740" w:rsidRPr="00FF0740" w:rsidRDefault="00FF0740" w:rsidP="00FF0740">
      <w:pPr>
        <w:autoSpaceDE w:val="0"/>
        <w:autoSpaceDN w:val="0"/>
        <w:adjustRightInd w:val="0"/>
        <w:spacing w:after="0" w:line="240" w:lineRule="auto"/>
        <w:rPr>
          <w:rFonts w:ascii="Consolas" w:eastAsia="Calibri" w:hAnsi="Consolas" w:cs="Consolas"/>
          <w:b/>
          <w:bCs/>
          <w:sz w:val="28"/>
          <w:szCs w:val="28"/>
        </w:rPr>
      </w:pPr>
    </w:p>
    <w:p w:rsidR="00FF0740" w:rsidRPr="00FF0740" w:rsidRDefault="00FF0740" w:rsidP="00FF0740">
      <w:pPr>
        <w:autoSpaceDE w:val="0"/>
        <w:autoSpaceDN w:val="0"/>
        <w:adjustRightInd w:val="0"/>
        <w:spacing w:after="0" w:line="240" w:lineRule="auto"/>
        <w:rPr>
          <w:rFonts w:ascii="Consolas" w:eastAsia="Calibri" w:hAnsi="Consolas" w:cs="Consolas"/>
          <w:b/>
          <w:bCs/>
          <w:sz w:val="28"/>
          <w:szCs w:val="28"/>
        </w:rPr>
      </w:pPr>
    </w:p>
    <w:p w:rsidR="00FF0740" w:rsidRPr="00FF0740" w:rsidRDefault="00FF0740" w:rsidP="00FF0740">
      <w:pPr>
        <w:autoSpaceDE w:val="0"/>
        <w:autoSpaceDN w:val="0"/>
        <w:adjustRightInd w:val="0"/>
        <w:spacing w:after="0" w:line="240" w:lineRule="auto"/>
        <w:rPr>
          <w:rFonts w:ascii="Consolas" w:eastAsia="Calibri" w:hAnsi="Consolas" w:cs="Consolas"/>
          <w:b/>
          <w:bCs/>
          <w:sz w:val="28"/>
          <w:szCs w:val="28"/>
        </w:rPr>
      </w:pPr>
    </w:p>
    <w:tbl>
      <w:tblPr>
        <w:tblW w:w="9564" w:type="dxa"/>
        <w:jc w:val="center"/>
        <w:tblInd w:w="61" w:type="dxa"/>
        <w:tblCellMar>
          <w:left w:w="70" w:type="dxa"/>
          <w:right w:w="70" w:type="dxa"/>
        </w:tblCellMar>
        <w:tblLook w:val="04A0"/>
      </w:tblPr>
      <w:tblGrid>
        <w:gridCol w:w="4783"/>
        <w:gridCol w:w="4781"/>
      </w:tblGrid>
      <w:tr w:rsidR="00FF0740" w:rsidRPr="00FF0740" w:rsidTr="003A4C34">
        <w:trPr>
          <w:jc w:val="center"/>
        </w:trPr>
        <w:tc>
          <w:tcPr>
            <w:tcW w:w="4783" w:type="dxa"/>
            <w:hideMark/>
          </w:tcPr>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s-ES_tradnl"/>
              </w:rPr>
            </w:pPr>
            <w:r w:rsidRPr="00FF0740">
              <w:rPr>
                <w:rFonts w:ascii="Consolas" w:eastAsia="Calibri" w:hAnsi="Consolas" w:cs="Consolas"/>
                <w:b/>
                <w:bCs/>
                <w:sz w:val="28"/>
                <w:szCs w:val="28"/>
                <w:lang w:val="es-ES_tradnl"/>
              </w:rPr>
              <w:t>MARCUS VINICIUS C. DA SILVA</w:t>
            </w:r>
          </w:p>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s-ES_tradnl"/>
              </w:rPr>
            </w:pPr>
            <w:r w:rsidRPr="00FF0740">
              <w:rPr>
                <w:rFonts w:ascii="Consolas" w:eastAsia="Calibri" w:hAnsi="Consolas" w:cs="Consolas"/>
                <w:b/>
                <w:bCs/>
                <w:sz w:val="28"/>
                <w:szCs w:val="28"/>
                <w:lang w:val="es-ES_tradnl"/>
              </w:rPr>
              <w:t>ENCARREGADO DE LICITAÇÕES</w:t>
            </w:r>
          </w:p>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s-ES_tradnl"/>
              </w:rPr>
            </w:pPr>
            <w:r w:rsidRPr="00FF0740">
              <w:rPr>
                <w:rFonts w:ascii="Consolas" w:eastAsia="Calibri" w:hAnsi="Consolas" w:cs="Consolas"/>
                <w:b/>
                <w:bCs/>
                <w:sz w:val="28"/>
                <w:szCs w:val="28"/>
                <w:lang w:val="es-ES_tradnl"/>
              </w:rPr>
              <w:t>RG 33.595.537-X SSP/SP</w:t>
            </w:r>
          </w:p>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n-US"/>
              </w:rPr>
            </w:pPr>
            <w:r w:rsidRPr="00FF0740">
              <w:rPr>
                <w:rFonts w:ascii="Consolas" w:eastAsia="Calibri" w:hAnsi="Consolas" w:cs="Consolas"/>
                <w:b/>
                <w:bCs/>
                <w:sz w:val="28"/>
                <w:szCs w:val="28"/>
                <w:lang w:val="en-US"/>
              </w:rPr>
              <w:t>CPF 360.724.808-70</w:t>
            </w:r>
          </w:p>
        </w:tc>
        <w:tc>
          <w:tcPr>
            <w:tcW w:w="4781" w:type="dxa"/>
            <w:hideMark/>
          </w:tcPr>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s-ES_tradnl"/>
              </w:rPr>
            </w:pPr>
            <w:r w:rsidRPr="00FF0740">
              <w:rPr>
                <w:rFonts w:ascii="Consolas" w:eastAsia="Calibri" w:hAnsi="Consolas" w:cs="Consolas"/>
                <w:b/>
                <w:bCs/>
                <w:sz w:val="28"/>
                <w:szCs w:val="28"/>
                <w:lang w:val="es-ES_tradnl"/>
              </w:rPr>
              <w:t>MARCIO ROBERTO MATTOS DA SILVA</w:t>
            </w:r>
          </w:p>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s-ES_tradnl"/>
              </w:rPr>
            </w:pPr>
            <w:r w:rsidRPr="00FF0740">
              <w:rPr>
                <w:rFonts w:ascii="Consolas" w:eastAsia="Calibri" w:hAnsi="Consolas" w:cs="Consolas"/>
                <w:b/>
                <w:bCs/>
                <w:sz w:val="28"/>
                <w:szCs w:val="28"/>
                <w:lang w:val="es-ES_tradnl"/>
              </w:rPr>
              <w:t>DIGITADOR</w:t>
            </w:r>
          </w:p>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lang w:val="es-ES_tradnl"/>
              </w:rPr>
            </w:pPr>
            <w:r w:rsidRPr="00FF0740">
              <w:rPr>
                <w:rFonts w:ascii="Consolas" w:eastAsia="Calibri" w:hAnsi="Consolas" w:cs="Consolas"/>
                <w:b/>
                <w:bCs/>
                <w:sz w:val="28"/>
                <w:szCs w:val="28"/>
                <w:lang w:val="es-ES_tradnl"/>
              </w:rPr>
              <w:t xml:space="preserve">RG </w:t>
            </w:r>
            <w:r w:rsidRPr="00FF0740">
              <w:rPr>
                <w:rFonts w:ascii="Consolas" w:eastAsia="Calibri" w:hAnsi="Consolas" w:cs="Consolas"/>
                <w:b/>
                <w:bCs/>
                <w:sz w:val="28"/>
                <w:szCs w:val="28"/>
              </w:rPr>
              <w:t>Nº</w:t>
            </w:r>
            <w:r w:rsidRPr="00FF0740">
              <w:rPr>
                <w:rFonts w:ascii="Consolas" w:eastAsia="Calibri" w:hAnsi="Consolas" w:cs="Consolas"/>
                <w:b/>
                <w:bCs/>
                <w:sz w:val="28"/>
                <w:szCs w:val="28"/>
                <w:lang w:val="es-ES_tradnl"/>
              </w:rPr>
              <w:t xml:space="preserve"> 34.806.960-1 SSP</w:t>
            </w:r>
            <w:r w:rsidRPr="00FF0740">
              <w:rPr>
                <w:rFonts w:ascii="Consolas" w:eastAsia="Calibri" w:hAnsi="Consolas" w:cs="Consolas"/>
                <w:b/>
                <w:bCs/>
                <w:sz w:val="28"/>
                <w:szCs w:val="28"/>
              </w:rPr>
              <w:t>/SP</w:t>
            </w:r>
          </w:p>
          <w:p w:rsidR="00FF0740" w:rsidRPr="00FF0740" w:rsidRDefault="00FF0740" w:rsidP="00FF0740">
            <w:pPr>
              <w:autoSpaceDE w:val="0"/>
              <w:autoSpaceDN w:val="0"/>
              <w:adjustRightInd w:val="0"/>
              <w:spacing w:after="0" w:line="240" w:lineRule="auto"/>
              <w:jc w:val="center"/>
              <w:rPr>
                <w:rFonts w:ascii="Consolas" w:eastAsia="Calibri" w:hAnsi="Consolas" w:cs="Consolas"/>
                <w:b/>
                <w:bCs/>
                <w:sz w:val="28"/>
                <w:szCs w:val="28"/>
              </w:rPr>
            </w:pPr>
            <w:r w:rsidRPr="00FF0740">
              <w:rPr>
                <w:rFonts w:ascii="Consolas" w:eastAsia="Calibri" w:hAnsi="Consolas" w:cs="Consolas"/>
                <w:b/>
                <w:bCs/>
                <w:sz w:val="28"/>
                <w:szCs w:val="28"/>
                <w:lang w:val="es-ES_tradnl"/>
              </w:rPr>
              <w:t xml:space="preserve">CPF </w:t>
            </w:r>
            <w:r w:rsidRPr="00FF0740">
              <w:rPr>
                <w:rFonts w:ascii="Consolas" w:eastAsia="Calibri" w:hAnsi="Consolas" w:cs="Consolas"/>
                <w:b/>
                <w:bCs/>
                <w:sz w:val="28"/>
                <w:szCs w:val="28"/>
              </w:rPr>
              <w:t>Nº</w:t>
            </w:r>
            <w:r w:rsidRPr="00FF0740">
              <w:rPr>
                <w:rFonts w:ascii="Consolas" w:eastAsia="Calibri" w:hAnsi="Consolas" w:cs="Consolas"/>
                <w:b/>
                <w:bCs/>
                <w:sz w:val="28"/>
                <w:szCs w:val="28"/>
                <w:lang w:val="es-ES_tradnl"/>
              </w:rPr>
              <w:t xml:space="preserve"> 353.009.268-17</w:t>
            </w:r>
          </w:p>
        </w:tc>
      </w:tr>
    </w:tbl>
    <w:p w:rsidR="00554CA6" w:rsidRDefault="00554CA6">
      <w:pPr>
        <w:spacing w:after="0" w:line="240" w:lineRule="auto"/>
        <w:jc w:val="both"/>
        <w:rPr>
          <w:szCs w:val="28"/>
        </w:rPr>
      </w:pPr>
      <w:r>
        <w:rPr>
          <w:szCs w:val="28"/>
        </w:rPr>
        <w:br w:type="page"/>
      </w:r>
    </w:p>
    <w:p w:rsidR="00554CA6" w:rsidRPr="0094560D" w:rsidRDefault="00554CA6" w:rsidP="00554CA6">
      <w:pPr>
        <w:pStyle w:val="Ttulo01"/>
        <w:rPr>
          <w:rFonts w:ascii="Consolas" w:hAnsi="Consolas" w:cs="Consolas"/>
          <w:sz w:val="32"/>
          <w:szCs w:val="28"/>
        </w:rPr>
      </w:pPr>
      <w:r w:rsidRPr="0094560D">
        <w:rPr>
          <w:rFonts w:ascii="Consolas" w:hAnsi="Consolas" w:cs="Consolas"/>
          <w:sz w:val="32"/>
          <w:szCs w:val="28"/>
        </w:rPr>
        <w:lastRenderedPageBreak/>
        <w:t>TERMO DE CIÊNCIA E DE NOTIFICAÇÃO</w:t>
      </w:r>
    </w:p>
    <w:p w:rsidR="00554CA6" w:rsidRPr="0094560D" w:rsidRDefault="00554CA6" w:rsidP="00554CA6">
      <w:pPr>
        <w:spacing w:after="0" w:line="240" w:lineRule="auto"/>
        <w:rPr>
          <w:rFonts w:ascii="Consolas" w:hAnsi="Consolas" w:cs="Consolas"/>
          <w:b/>
          <w:sz w:val="28"/>
          <w:szCs w:val="28"/>
        </w:rPr>
      </w:pPr>
    </w:p>
    <w:p w:rsidR="00554CA6" w:rsidRPr="00554CA6" w:rsidRDefault="00554CA6" w:rsidP="00554CA6">
      <w:pPr>
        <w:spacing w:after="0" w:line="240" w:lineRule="auto"/>
        <w:jc w:val="both"/>
        <w:rPr>
          <w:rFonts w:ascii="Consolas" w:hAnsi="Consolas" w:cs="Consolas"/>
          <w:b/>
          <w:sz w:val="24"/>
          <w:szCs w:val="24"/>
        </w:rPr>
      </w:pPr>
      <w:r w:rsidRPr="00554CA6">
        <w:rPr>
          <w:rFonts w:ascii="Consolas" w:hAnsi="Consolas" w:cs="Consolas"/>
          <w:b/>
          <w:sz w:val="24"/>
          <w:szCs w:val="24"/>
        </w:rPr>
        <w:t xml:space="preserve">CONTRATANTE: </w:t>
      </w:r>
      <w:r w:rsidRPr="00554CA6">
        <w:rPr>
          <w:rFonts w:ascii="Consolas" w:hAnsi="Consolas" w:cs="Consolas"/>
          <w:b/>
          <w:bCs/>
          <w:sz w:val="24"/>
          <w:szCs w:val="24"/>
        </w:rPr>
        <w:t>MUNICÍPIO DE PIRAJUÍ</w:t>
      </w:r>
    </w:p>
    <w:p w:rsidR="00554CA6" w:rsidRPr="00554CA6" w:rsidRDefault="00554CA6" w:rsidP="00554CA6">
      <w:pPr>
        <w:spacing w:after="0" w:line="240" w:lineRule="auto"/>
        <w:jc w:val="both"/>
        <w:rPr>
          <w:rFonts w:ascii="Consolas" w:hAnsi="Consolas" w:cs="Consolas"/>
          <w:b/>
          <w:sz w:val="24"/>
          <w:szCs w:val="24"/>
        </w:rPr>
      </w:pPr>
      <w:r w:rsidRPr="00554CA6">
        <w:rPr>
          <w:rFonts w:ascii="Consolas" w:hAnsi="Consolas" w:cs="Consolas"/>
          <w:b/>
          <w:sz w:val="24"/>
          <w:szCs w:val="24"/>
        </w:rPr>
        <w:t xml:space="preserve">CONTRATADO: </w:t>
      </w:r>
      <w:r w:rsidRPr="00554CA6">
        <w:rPr>
          <w:rFonts w:ascii="Consolas" w:eastAsia="Calibri" w:hAnsi="Consolas" w:cs="Consolas"/>
          <w:b/>
          <w:bCs/>
          <w:sz w:val="24"/>
          <w:szCs w:val="24"/>
        </w:rPr>
        <w:t>EMPRESA SERVTEC SERVIÇOS EMPRESARIAIS LTDA. – ME</w:t>
      </w:r>
    </w:p>
    <w:p w:rsidR="00554CA6" w:rsidRPr="00554CA6" w:rsidRDefault="00554CA6" w:rsidP="00554CA6">
      <w:pPr>
        <w:spacing w:after="0" w:line="240" w:lineRule="auto"/>
        <w:jc w:val="both"/>
        <w:rPr>
          <w:rFonts w:ascii="Consolas" w:hAnsi="Consolas" w:cs="Consolas"/>
          <w:b/>
          <w:sz w:val="24"/>
          <w:szCs w:val="24"/>
        </w:rPr>
      </w:pPr>
      <w:r w:rsidRPr="00554CA6">
        <w:rPr>
          <w:rFonts w:ascii="Consolas" w:hAnsi="Consolas" w:cs="Consolas"/>
          <w:b/>
          <w:sz w:val="24"/>
          <w:szCs w:val="24"/>
        </w:rPr>
        <w:t>CONTRATO N° (DE ORIGEM): 07</w:t>
      </w:r>
      <w:r w:rsidR="00C657E8">
        <w:rPr>
          <w:rFonts w:ascii="Consolas" w:hAnsi="Consolas" w:cs="Consolas"/>
          <w:b/>
          <w:sz w:val="24"/>
          <w:szCs w:val="24"/>
        </w:rPr>
        <w:t>2</w:t>
      </w:r>
      <w:r w:rsidRPr="00554CA6">
        <w:rPr>
          <w:rFonts w:ascii="Consolas" w:hAnsi="Consolas" w:cs="Consolas"/>
          <w:b/>
          <w:sz w:val="24"/>
          <w:szCs w:val="24"/>
        </w:rPr>
        <w:t>/2017</w:t>
      </w:r>
    </w:p>
    <w:p w:rsidR="00554CA6" w:rsidRPr="00554CA6" w:rsidRDefault="00554CA6" w:rsidP="00554CA6">
      <w:pPr>
        <w:spacing w:after="0" w:line="240" w:lineRule="auto"/>
        <w:jc w:val="both"/>
        <w:rPr>
          <w:rFonts w:ascii="Consolas" w:hAnsi="Consolas" w:cs="Consolas"/>
          <w:b/>
          <w:sz w:val="24"/>
          <w:szCs w:val="24"/>
        </w:rPr>
      </w:pPr>
      <w:r w:rsidRPr="00554CA6">
        <w:rPr>
          <w:rFonts w:ascii="Consolas" w:hAnsi="Consolas" w:cs="Consolas"/>
          <w:b/>
          <w:sz w:val="24"/>
          <w:szCs w:val="24"/>
        </w:rPr>
        <w:t xml:space="preserve">OBJETO: CONTRATAÇÃO DE EMPRESA ESPECIALIZADA PARA A </w:t>
      </w:r>
      <w:r w:rsidRPr="00554CA6">
        <w:rPr>
          <w:rFonts w:ascii="Consolas" w:hAnsi="Consolas" w:cs="Consolas"/>
          <w:b/>
          <w:bCs/>
          <w:sz w:val="24"/>
          <w:szCs w:val="24"/>
        </w:rPr>
        <w:t>PRESTAÇÃO DE SERVIÇOS DE PORTARIA E CONTROLE DE ACESSO</w:t>
      </w:r>
      <w:r w:rsidRPr="00554CA6">
        <w:rPr>
          <w:rFonts w:ascii="Consolas" w:hAnsi="Consolas" w:cs="Consolas"/>
          <w:bCs/>
          <w:sz w:val="24"/>
          <w:szCs w:val="24"/>
        </w:rPr>
        <w:t xml:space="preserve">, </w:t>
      </w:r>
      <w:r w:rsidRPr="00554CA6">
        <w:rPr>
          <w:rFonts w:ascii="Consolas" w:hAnsi="Consolas" w:cs="Consolas"/>
          <w:sz w:val="24"/>
          <w:szCs w:val="24"/>
        </w:rPr>
        <w:t xml:space="preserve">conforme especificações constantes do </w:t>
      </w:r>
      <w:r w:rsidRPr="00554CA6">
        <w:rPr>
          <w:rFonts w:ascii="Consolas" w:hAnsi="Consolas" w:cs="Consolas"/>
          <w:b/>
          <w:sz w:val="24"/>
          <w:szCs w:val="24"/>
        </w:rPr>
        <w:t>Anexo I – Termo de Referência</w:t>
      </w:r>
      <w:r w:rsidRPr="00554CA6">
        <w:rPr>
          <w:rFonts w:ascii="Consolas" w:hAnsi="Consolas" w:cs="Consolas"/>
          <w:b/>
          <w:bCs/>
          <w:sz w:val="24"/>
          <w:szCs w:val="24"/>
        </w:rPr>
        <w:t>.</w:t>
      </w:r>
    </w:p>
    <w:p w:rsidR="00554CA6" w:rsidRPr="00554CA6" w:rsidRDefault="00554CA6" w:rsidP="00554CA6">
      <w:pPr>
        <w:spacing w:after="0" w:line="240" w:lineRule="auto"/>
        <w:jc w:val="both"/>
        <w:rPr>
          <w:rFonts w:ascii="Consolas" w:hAnsi="Consolas" w:cs="Consolas"/>
          <w:b/>
          <w:sz w:val="24"/>
          <w:szCs w:val="24"/>
        </w:rPr>
      </w:pPr>
      <w:r w:rsidRPr="00554CA6">
        <w:rPr>
          <w:rFonts w:ascii="Consolas" w:hAnsi="Consolas" w:cs="Consolas"/>
          <w:b/>
          <w:sz w:val="24"/>
          <w:szCs w:val="24"/>
        </w:rPr>
        <w:t>ADVOGADO: DOUTOR</w:t>
      </w:r>
      <w:r w:rsidRPr="00554CA6">
        <w:rPr>
          <w:rFonts w:ascii="Consolas" w:hAnsi="Consolas" w:cs="Consolas"/>
          <w:b/>
          <w:bCs/>
          <w:sz w:val="24"/>
          <w:szCs w:val="24"/>
        </w:rPr>
        <w:t xml:space="preserve"> BRUNO VILELA ZUQUIERI</w:t>
      </w:r>
    </w:p>
    <w:p w:rsidR="00554CA6" w:rsidRPr="005173C4" w:rsidRDefault="00554CA6" w:rsidP="00554CA6">
      <w:pPr>
        <w:spacing w:after="0" w:line="240" w:lineRule="auto"/>
        <w:rPr>
          <w:rFonts w:ascii="Consolas" w:hAnsi="Consolas" w:cs="Consolas"/>
          <w:sz w:val="24"/>
          <w:szCs w:val="24"/>
        </w:rPr>
      </w:pPr>
    </w:p>
    <w:p w:rsidR="00554CA6" w:rsidRPr="005173C4" w:rsidRDefault="00554CA6" w:rsidP="00554CA6">
      <w:pPr>
        <w:spacing w:after="0" w:line="240" w:lineRule="auto"/>
        <w:jc w:val="both"/>
        <w:rPr>
          <w:rFonts w:ascii="Consolas" w:hAnsi="Consolas" w:cs="Consolas"/>
          <w:sz w:val="24"/>
          <w:szCs w:val="24"/>
        </w:rPr>
      </w:pPr>
      <w:r w:rsidRPr="005173C4">
        <w:rPr>
          <w:rFonts w:ascii="Consolas" w:hAnsi="Consolas" w:cs="Consolas"/>
          <w:sz w:val="24"/>
          <w:szCs w:val="24"/>
        </w:rPr>
        <w:t xml:space="preserve">Na qualidade de Contratante e Contratado, respectivamente, do Termo acima identificado, e, cientes do seu encaminhamento ao </w:t>
      </w:r>
      <w:r w:rsidRPr="005173C4">
        <w:rPr>
          <w:rFonts w:ascii="Consolas" w:hAnsi="Consolas" w:cs="Consolas"/>
          <w:b/>
          <w:sz w:val="24"/>
          <w:szCs w:val="24"/>
        </w:rPr>
        <w:t>TRIBUNAL DE CONTAS DO ESTADO</w:t>
      </w:r>
      <w:r w:rsidRPr="005173C4">
        <w:rPr>
          <w:rFonts w:ascii="Consolas" w:hAnsi="Consolas" w:cs="Consolas"/>
          <w:sz w:val="24"/>
          <w:szCs w:val="24"/>
        </w:rPr>
        <w:t xml:space="preserve">, para fins de instrução e julgamento, damo-nos por </w:t>
      </w:r>
      <w:r w:rsidRPr="005173C4">
        <w:rPr>
          <w:rFonts w:ascii="Consolas" w:hAnsi="Consolas" w:cs="Consolas"/>
          <w:b/>
          <w:sz w:val="24"/>
          <w:szCs w:val="24"/>
        </w:rPr>
        <w:t>CIENTES</w:t>
      </w:r>
      <w:r w:rsidRPr="005173C4">
        <w:rPr>
          <w:rFonts w:ascii="Consolas" w:hAnsi="Consolas" w:cs="Consolas"/>
          <w:sz w:val="24"/>
          <w:szCs w:val="24"/>
        </w:rPr>
        <w:t xml:space="preserve"> e </w:t>
      </w:r>
      <w:r w:rsidRPr="005173C4">
        <w:rPr>
          <w:rFonts w:ascii="Consolas" w:hAnsi="Consolas" w:cs="Consolas"/>
          <w:b/>
          <w:sz w:val="24"/>
          <w:szCs w:val="24"/>
        </w:rPr>
        <w:t>NOTIFICADOS</w:t>
      </w:r>
      <w:r w:rsidRPr="005173C4">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554CA6" w:rsidRPr="005173C4" w:rsidRDefault="00554CA6" w:rsidP="00554CA6">
      <w:pPr>
        <w:spacing w:after="0" w:line="240" w:lineRule="auto"/>
        <w:jc w:val="both"/>
        <w:rPr>
          <w:rFonts w:ascii="Consolas" w:hAnsi="Consolas" w:cs="Consolas"/>
          <w:sz w:val="24"/>
          <w:szCs w:val="24"/>
        </w:rPr>
      </w:pPr>
    </w:p>
    <w:p w:rsidR="00554CA6" w:rsidRPr="005173C4" w:rsidRDefault="00554CA6" w:rsidP="00554CA6">
      <w:pPr>
        <w:spacing w:after="0" w:line="240" w:lineRule="auto"/>
        <w:jc w:val="both"/>
        <w:rPr>
          <w:rFonts w:ascii="Consolas" w:hAnsi="Consolas" w:cs="Consolas"/>
          <w:sz w:val="24"/>
          <w:szCs w:val="24"/>
        </w:rPr>
      </w:pPr>
      <w:r w:rsidRPr="005173C4">
        <w:rPr>
          <w:rFonts w:ascii="Consolas" w:hAnsi="Consolas" w:cs="Consolas"/>
          <w:sz w:val="24"/>
          <w:szCs w:val="24"/>
        </w:rPr>
        <w:t xml:space="preserve">Outrossim, estamos </w:t>
      </w:r>
      <w:r w:rsidRPr="005173C4">
        <w:rPr>
          <w:rFonts w:ascii="Consolas" w:hAnsi="Consolas" w:cs="Consolas"/>
          <w:b/>
          <w:sz w:val="24"/>
          <w:szCs w:val="24"/>
        </w:rPr>
        <w:t>CIENTES</w:t>
      </w:r>
      <w:r w:rsidRPr="005173C4">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554CA6" w:rsidRPr="0046469B" w:rsidRDefault="00554CA6" w:rsidP="00554CA6">
      <w:pPr>
        <w:spacing w:after="0" w:line="240" w:lineRule="auto"/>
        <w:jc w:val="both"/>
        <w:rPr>
          <w:rFonts w:ascii="Consolas" w:hAnsi="Consolas" w:cs="Consolas"/>
          <w:sz w:val="24"/>
          <w:szCs w:val="24"/>
        </w:rPr>
      </w:pPr>
    </w:p>
    <w:p w:rsidR="00554CA6" w:rsidRPr="0046469B" w:rsidRDefault="00554CA6" w:rsidP="00554CA6">
      <w:pPr>
        <w:spacing w:after="0" w:line="240" w:lineRule="auto"/>
        <w:jc w:val="center"/>
        <w:rPr>
          <w:rFonts w:ascii="Consolas" w:hAnsi="Consolas" w:cs="Consolas"/>
          <w:b/>
          <w:sz w:val="24"/>
          <w:szCs w:val="24"/>
        </w:rPr>
      </w:pPr>
      <w:r w:rsidRPr="0046469B">
        <w:rPr>
          <w:rFonts w:ascii="Consolas" w:eastAsia="MS Mincho" w:hAnsi="Consolas" w:cs="Consolas"/>
          <w:b/>
          <w:bCs/>
          <w:sz w:val="24"/>
          <w:szCs w:val="24"/>
        </w:rPr>
        <w:t xml:space="preserve">PIRAJUÍ, </w:t>
      </w:r>
      <w:r>
        <w:rPr>
          <w:rFonts w:ascii="Consolas" w:eastAsia="MS Mincho" w:hAnsi="Consolas" w:cs="Consolas"/>
          <w:b/>
          <w:bCs/>
          <w:sz w:val="24"/>
          <w:szCs w:val="24"/>
        </w:rPr>
        <w:t>TERÇA-FEIRA</w:t>
      </w:r>
      <w:r w:rsidRPr="0046469B">
        <w:rPr>
          <w:rFonts w:ascii="Consolas" w:eastAsia="MS Mincho" w:hAnsi="Consolas" w:cs="Consolas"/>
          <w:b/>
          <w:bCs/>
          <w:sz w:val="24"/>
          <w:szCs w:val="24"/>
        </w:rPr>
        <w:t xml:space="preserve">, </w:t>
      </w:r>
      <w:r>
        <w:rPr>
          <w:rFonts w:ascii="Consolas" w:eastAsia="MS Mincho" w:hAnsi="Consolas" w:cs="Consolas"/>
          <w:b/>
          <w:bCs/>
          <w:sz w:val="24"/>
          <w:szCs w:val="24"/>
        </w:rPr>
        <w:t>12</w:t>
      </w:r>
      <w:r w:rsidRPr="0046469B">
        <w:rPr>
          <w:rFonts w:ascii="Consolas" w:eastAsia="MS Mincho" w:hAnsi="Consolas" w:cs="Consolas"/>
          <w:b/>
          <w:bCs/>
          <w:sz w:val="24"/>
          <w:szCs w:val="24"/>
        </w:rPr>
        <w:t xml:space="preserve"> DE </w:t>
      </w:r>
      <w:r>
        <w:rPr>
          <w:rFonts w:ascii="Consolas" w:eastAsia="MS Mincho" w:hAnsi="Consolas" w:cs="Consolas"/>
          <w:b/>
          <w:bCs/>
          <w:sz w:val="24"/>
          <w:szCs w:val="24"/>
        </w:rPr>
        <w:t>DEZEMBRO</w:t>
      </w:r>
      <w:r w:rsidRPr="0046469B">
        <w:rPr>
          <w:rFonts w:ascii="Consolas" w:eastAsia="MS Mincho" w:hAnsi="Consolas" w:cs="Consolas"/>
          <w:b/>
          <w:bCs/>
          <w:sz w:val="24"/>
          <w:szCs w:val="24"/>
        </w:rPr>
        <w:t xml:space="preserve"> DE 2017</w:t>
      </w:r>
      <w:r w:rsidRPr="0046469B">
        <w:rPr>
          <w:rFonts w:ascii="Consolas" w:hAnsi="Consolas" w:cs="Consolas"/>
          <w:b/>
          <w:sz w:val="24"/>
          <w:szCs w:val="24"/>
        </w:rPr>
        <w:t>.</w:t>
      </w:r>
    </w:p>
    <w:p w:rsidR="00554CA6" w:rsidRPr="0046469B" w:rsidRDefault="00554CA6" w:rsidP="00554CA6">
      <w:pPr>
        <w:spacing w:after="0" w:line="240" w:lineRule="auto"/>
        <w:rPr>
          <w:rFonts w:ascii="Consolas" w:hAnsi="Consolas" w:cs="Consolas"/>
          <w:b/>
          <w:sz w:val="24"/>
          <w:szCs w:val="24"/>
        </w:rPr>
      </w:pPr>
    </w:p>
    <w:p w:rsidR="00554CA6" w:rsidRPr="0046469B" w:rsidRDefault="00554CA6" w:rsidP="00554CA6">
      <w:pPr>
        <w:spacing w:after="0" w:line="240" w:lineRule="auto"/>
        <w:rPr>
          <w:rFonts w:ascii="Consolas" w:hAnsi="Consolas" w:cs="Consolas"/>
          <w:b/>
          <w:sz w:val="24"/>
          <w:szCs w:val="24"/>
        </w:rPr>
      </w:pPr>
      <w:r w:rsidRPr="0046469B">
        <w:rPr>
          <w:rFonts w:ascii="Consolas" w:hAnsi="Consolas" w:cs="Consolas"/>
          <w:b/>
          <w:sz w:val="24"/>
          <w:szCs w:val="24"/>
        </w:rPr>
        <w:t>CONTRATANTE:</w:t>
      </w:r>
    </w:p>
    <w:p w:rsidR="00554CA6" w:rsidRPr="0046469B" w:rsidRDefault="00554CA6" w:rsidP="00554CA6">
      <w:pPr>
        <w:spacing w:after="0" w:line="240" w:lineRule="auto"/>
        <w:jc w:val="center"/>
        <w:rPr>
          <w:rFonts w:ascii="Consolas" w:eastAsia="MS Mincho" w:hAnsi="Consolas" w:cs="Consolas"/>
          <w:b/>
          <w:bCs/>
          <w:sz w:val="24"/>
          <w:szCs w:val="24"/>
        </w:rPr>
      </w:pPr>
    </w:p>
    <w:p w:rsidR="00554CA6" w:rsidRDefault="00554CA6" w:rsidP="00554CA6">
      <w:pPr>
        <w:pStyle w:val="TextosemFormatao"/>
        <w:jc w:val="center"/>
        <w:rPr>
          <w:rFonts w:ascii="Consolas" w:hAnsi="Consolas" w:cs="Consolas"/>
          <w:b/>
          <w:bCs/>
          <w:sz w:val="24"/>
        </w:rPr>
      </w:pPr>
    </w:p>
    <w:p w:rsidR="00554CA6" w:rsidRPr="0046469B" w:rsidRDefault="00554CA6" w:rsidP="00554CA6">
      <w:pPr>
        <w:pStyle w:val="TextosemFormatao"/>
        <w:jc w:val="center"/>
        <w:rPr>
          <w:rFonts w:ascii="Consolas" w:hAnsi="Consolas" w:cs="Consolas"/>
          <w:b/>
          <w:bCs/>
          <w:sz w:val="24"/>
        </w:rPr>
      </w:pPr>
    </w:p>
    <w:p w:rsidR="00554CA6" w:rsidRPr="0046469B" w:rsidRDefault="00554CA6" w:rsidP="00554CA6">
      <w:pPr>
        <w:pStyle w:val="TextosemFormatao"/>
        <w:jc w:val="center"/>
        <w:rPr>
          <w:rFonts w:ascii="Consolas" w:eastAsia="MS Mincho" w:hAnsi="Consolas" w:cs="Consolas"/>
          <w:b/>
          <w:bCs/>
          <w:sz w:val="24"/>
        </w:rPr>
      </w:pPr>
      <w:r w:rsidRPr="0046469B">
        <w:rPr>
          <w:rFonts w:ascii="Consolas" w:hAnsi="Consolas" w:cs="Consolas"/>
          <w:b/>
          <w:bCs/>
          <w:sz w:val="24"/>
        </w:rPr>
        <w:t>CESAR HENRIQUE DA CUNHA FIALA</w:t>
      </w:r>
    </w:p>
    <w:p w:rsidR="00554CA6" w:rsidRPr="0046469B" w:rsidRDefault="00554CA6" w:rsidP="00554CA6">
      <w:pPr>
        <w:spacing w:after="0" w:line="240" w:lineRule="auto"/>
        <w:jc w:val="center"/>
        <w:rPr>
          <w:rFonts w:ascii="Consolas" w:eastAsia="MS Mincho" w:hAnsi="Consolas" w:cs="Consolas"/>
          <w:b/>
          <w:bCs/>
          <w:sz w:val="24"/>
          <w:szCs w:val="24"/>
        </w:rPr>
      </w:pPr>
      <w:r w:rsidRPr="0046469B">
        <w:rPr>
          <w:rFonts w:ascii="Consolas" w:eastAsia="MS Mincho" w:hAnsi="Consolas" w:cs="Consolas"/>
          <w:b/>
          <w:bCs/>
          <w:sz w:val="24"/>
          <w:szCs w:val="24"/>
        </w:rPr>
        <w:t>PREFEITO MUNICIPAL DE PIRAJUÍ</w:t>
      </w:r>
    </w:p>
    <w:p w:rsidR="00554CA6" w:rsidRPr="0046469B" w:rsidRDefault="00554CA6" w:rsidP="00554CA6">
      <w:pPr>
        <w:spacing w:after="0" w:line="240" w:lineRule="auto"/>
        <w:jc w:val="center"/>
        <w:rPr>
          <w:rFonts w:ascii="Consolas" w:eastAsia="MS Mincho" w:hAnsi="Consolas" w:cs="Consolas"/>
          <w:bCs/>
          <w:sz w:val="24"/>
          <w:szCs w:val="24"/>
        </w:rPr>
      </w:pPr>
      <w:r w:rsidRPr="0046469B">
        <w:rPr>
          <w:rFonts w:ascii="Consolas" w:eastAsia="MS Mincho" w:hAnsi="Consolas" w:cs="Consolas"/>
          <w:b/>
          <w:bCs/>
          <w:sz w:val="24"/>
          <w:szCs w:val="24"/>
        </w:rPr>
        <w:t>E-MAIL INSTITUCIONAL:</w:t>
      </w:r>
      <w:r w:rsidRPr="0046469B">
        <w:rPr>
          <w:rFonts w:ascii="Consolas" w:eastAsia="MS Mincho" w:hAnsi="Consolas" w:cs="Consolas"/>
          <w:bCs/>
          <w:sz w:val="24"/>
          <w:szCs w:val="24"/>
        </w:rPr>
        <w:t xml:space="preserve"> gp@pirajui.sp.gov.br</w:t>
      </w:r>
    </w:p>
    <w:p w:rsidR="00554CA6" w:rsidRPr="0046469B" w:rsidRDefault="00554CA6" w:rsidP="00554CA6">
      <w:pPr>
        <w:spacing w:after="0" w:line="240" w:lineRule="auto"/>
        <w:jc w:val="center"/>
        <w:rPr>
          <w:rFonts w:ascii="Consolas" w:eastAsia="MS Mincho" w:hAnsi="Consolas" w:cs="Consolas"/>
          <w:bCs/>
          <w:sz w:val="24"/>
          <w:szCs w:val="24"/>
        </w:rPr>
      </w:pPr>
      <w:r w:rsidRPr="0046469B">
        <w:rPr>
          <w:rFonts w:ascii="Consolas" w:eastAsia="MS Mincho" w:hAnsi="Consolas" w:cs="Consolas"/>
          <w:b/>
          <w:bCs/>
          <w:sz w:val="24"/>
          <w:szCs w:val="24"/>
        </w:rPr>
        <w:t xml:space="preserve">E-MAIL PESSOAL: </w:t>
      </w:r>
      <w:r w:rsidRPr="0046469B">
        <w:rPr>
          <w:rFonts w:ascii="Consolas" w:eastAsia="MS Mincho" w:hAnsi="Consolas" w:cs="Consolas"/>
          <w:bCs/>
          <w:sz w:val="24"/>
          <w:szCs w:val="24"/>
        </w:rPr>
        <w:t>cesarfiala14@gmail.com</w:t>
      </w:r>
    </w:p>
    <w:p w:rsidR="00554CA6" w:rsidRPr="0046469B" w:rsidRDefault="00554CA6" w:rsidP="00554CA6">
      <w:pPr>
        <w:spacing w:after="0" w:line="240" w:lineRule="auto"/>
        <w:rPr>
          <w:rFonts w:ascii="Consolas" w:hAnsi="Consolas" w:cs="Consolas"/>
          <w:b/>
          <w:sz w:val="24"/>
          <w:szCs w:val="24"/>
        </w:rPr>
      </w:pPr>
    </w:p>
    <w:p w:rsidR="00554CA6" w:rsidRPr="00E6564D" w:rsidRDefault="00554CA6" w:rsidP="00554CA6">
      <w:pPr>
        <w:spacing w:after="0" w:line="240" w:lineRule="auto"/>
        <w:rPr>
          <w:rFonts w:ascii="Consolas" w:hAnsi="Consolas" w:cs="Consolas"/>
          <w:b/>
          <w:sz w:val="24"/>
          <w:szCs w:val="24"/>
        </w:rPr>
      </w:pPr>
      <w:r w:rsidRPr="00E6564D">
        <w:rPr>
          <w:rFonts w:ascii="Consolas" w:hAnsi="Consolas" w:cs="Consolas"/>
          <w:b/>
          <w:sz w:val="24"/>
          <w:szCs w:val="24"/>
        </w:rPr>
        <w:t>CONTRATADO:</w:t>
      </w:r>
    </w:p>
    <w:p w:rsidR="00554CA6" w:rsidRPr="00E6564D" w:rsidRDefault="00554CA6" w:rsidP="00554CA6">
      <w:pPr>
        <w:spacing w:after="0" w:line="240" w:lineRule="auto"/>
        <w:jc w:val="center"/>
        <w:rPr>
          <w:rFonts w:ascii="Consolas" w:eastAsia="MS Mincho" w:hAnsi="Consolas" w:cs="Consolas"/>
          <w:b/>
          <w:bCs/>
          <w:sz w:val="24"/>
          <w:szCs w:val="24"/>
        </w:rPr>
      </w:pPr>
    </w:p>
    <w:p w:rsidR="00554CA6" w:rsidRDefault="00554CA6" w:rsidP="00554CA6">
      <w:pPr>
        <w:pStyle w:val="TextosemFormatao"/>
        <w:jc w:val="center"/>
        <w:rPr>
          <w:rFonts w:ascii="Consolas" w:hAnsi="Consolas" w:cs="Consolas"/>
          <w:b/>
          <w:sz w:val="24"/>
        </w:rPr>
      </w:pPr>
    </w:p>
    <w:p w:rsidR="00554CA6" w:rsidRPr="00E6564D" w:rsidRDefault="00554CA6" w:rsidP="00554CA6">
      <w:pPr>
        <w:pStyle w:val="TextosemFormatao"/>
        <w:jc w:val="center"/>
        <w:rPr>
          <w:rFonts w:ascii="Consolas" w:hAnsi="Consolas" w:cs="Consolas"/>
          <w:b/>
          <w:sz w:val="24"/>
        </w:rPr>
      </w:pPr>
    </w:p>
    <w:p w:rsidR="00554CA6" w:rsidRPr="00554CA6" w:rsidRDefault="00554CA6" w:rsidP="00554CA6">
      <w:pPr>
        <w:pStyle w:val="TextosemFormatao"/>
        <w:jc w:val="center"/>
        <w:rPr>
          <w:rFonts w:ascii="Consolas" w:eastAsia="MS Mincho" w:hAnsi="Consolas" w:cs="Consolas"/>
          <w:b/>
          <w:bCs/>
          <w:sz w:val="24"/>
          <w:szCs w:val="24"/>
        </w:rPr>
      </w:pPr>
      <w:r w:rsidRPr="00554CA6">
        <w:rPr>
          <w:rFonts w:ascii="Consolas" w:eastAsia="Calibri" w:hAnsi="Consolas" w:cs="Consolas"/>
          <w:b/>
          <w:sz w:val="24"/>
          <w:szCs w:val="24"/>
        </w:rPr>
        <w:t>SILVIO JOSÉ DIEGO ANDRADE</w:t>
      </w:r>
    </w:p>
    <w:p w:rsidR="00554CA6" w:rsidRPr="001F2022" w:rsidRDefault="00554CA6" w:rsidP="00554CA6">
      <w:pPr>
        <w:spacing w:after="0" w:line="240" w:lineRule="auto"/>
        <w:jc w:val="center"/>
        <w:rPr>
          <w:rFonts w:ascii="Consolas" w:eastAsia="MS Mincho" w:hAnsi="Consolas" w:cs="Consolas"/>
          <w:b/>
          <w:bCs/>
          <w:sz w:val="24"/>
          <w:szCs w:val="24"/>
        </w:rPr>
      </w:pPr>
      <w:r w:rsidRPr="001F2022">
        <w:rPr>
          <w:rFonts w:ascii="Consolas" w:eastAsia="MS Mincho" w:hAnsi="Consolas" w:cs="Consolas"/>
          <w:b/>
          <w:bCs/>
          <w:sz w:val="24"/>
          <w:szCs w:val="24"/>
        </w:rPr>
        <w:t>EMPRESÁRIO</w:t>
      </w:r>
    </w:p>
    <w:p w:rsidR="00554CA6" w:rsidRPr="00554CA6" w:rsidRDefault="00554CA6" w:rsidP="00554CA6">
      <w:pPr>
        <w:spacing w:after="0" w:line="240" w:lineRule="auto"/>
        <w:jc w:val="center"/>
        <w:rPr>
          <w:rFonts w:ascii="Consolas" w:hAnsi="Consolas" w:cs="Consolas"/>
          <w:b/>
          <w:bCs/>
          <w:sz w:val="24"/>
          <w:szCs w:val="24"/>
        </w:rPr>
      </w:pPr>
      <w:r w:rsidRPr="00554CA6">
        <w:rPr>
          <w:rFonts w:ascii="Consolas" w:eastAsia="MS Mincho" w:hAnsi="Consolas" w:cs="Consolas"/>
          <w:b/>
          <w:bCs/>
          <w:sz w:val="24"/>
          <w:szCs w:val="24"/>
        </w:rPr>
        <w:t>E-MAIL INSTITUCIONAL:</w:t>
      </w:r>
      <w:r w:rsidRPr="00554CA6">
        <w:rPr>
          <w:rFonts w:ascii="Consolas" w:eastAsia="MS Mincho" w:hAnsi="Consolas" w:cs="Consolas"/>
          <w:bCs/>
          <w:sz w:val="24"/>
          <w:szCs w:val="24"/>
        </w:rPr>
        <w:t xml:space="preserve"> </w:t>
      </w:r>
      <w:r w:rsidRPr="00554CA6">
        <w:rPr>
          <w:rFonts w:ascii="Consolas" w:eastAsia="Calibri" w:hAnsi="Consolas" w:cs="Consolas"/>
          <w:sz w:val="24"/>
          <w:szCs w:val="24"/>
        </w:rPr>
        <w:t>silvio@gruposuporte.net.br</w:t>
      </w:r>
    </w:p>
    <w:tbl>
      <w:tblPr>
        <w:tblW w:w="13375" w:type="dxa"/>
        <w:jc w:val="center"/>
        <w:tblInd w:w="-356" w:type="dxa"/>
        <w:tblCellMar>
          <w:left w:w="70" w:type="dxa"/>
          <w:right w:w="70" w:type="dxa"/>
        </w:tblCellMar>
        <w:tblLook w:val="04A0"/>
      </w:tblPr>
      <w:tblGrid>
        <w:gridCol w:w="8283"/>
        <w:gridCol w:w="5092"/>
      </w:tblGrid>
      <w:tr w:rsidR="00554CA6" w:rsidRPr="00E6564D" w:rsidTr="00191638">
        <w:trPr>
          <w:jc w:val="center"/>
        </w:trPr>
        <w:tc>
          <w:tcPr>
            <w:tcW w:w="8283" w:type="dxa"/>
            <w:hideMark/>
          </w:tcPr>
          <w:p w:rsidR="00554CA6" w:rsidRPr="00E6564D" w:rsidRDefault="00554CA6" w:rsidP="00554CA6">
            <w:pPr>
              <w:spacing w:after="0" w:line="240" w:lineRule="auto"/>
              <w:jc w:val="center"/>
              <w:rPr>
                <w:rFonts w:ascii="Consolas" w:hAnsi="Consolas" w:cs="Consolas"/>
                <w:b/>
                <w:bCs/>
                <w:sz w:val="24"/>
                <w:szCs w:val="24"/>
              </w:rPr>
            </w:pPr>
          </w:p>
        </w:tc>
        <w:tc>
          <w:tcPr>
            <w:tcW w:w="5092" w:type="dxa"/>
            <w:hideMark/>
          </w:tcPr>
          <w:p w:rsidR="00554CA6" w:rsidRPr="00E6564D" w:rsidRDefault="00554CA6" w:rsidP="00554CA6">
            <w:pPr>
              <w:spacing w:after="0" w:line="240" w:lineRule="auto"/>
              <w:jc w:val="center"/>
              <w:rPr>
                <w:rFonts w:ascii="Consolas" w:hAnsi="Consolas" w:cs="Consolas"/>
                <w:b/>
                <w:bCs/>
                <w:sz w:val="24"/>
                <w:szCs w:val="24"/>
              </w:rPr>
            </w:pPr>
          </w:p>
        </w:tc>
      </w:tr>
    </w:tbl>
    <w:p w:rsidR="00554CA6" w:rsidRDefault="00554CA6" w:rsidP="00554CA6">
      <w:pPr>
        <w:autoSpaceDE w:val="0"/>
        <w:autoSpaceDN w:val="0"/>
        <w:adjustRightInd w:val="0"/>
        <w:spacing w:after="0" w:line="240" w:lineRule="auto"/>
        <w:rPr>
          <w:rFonts w:ascii="Consolas" w:hAnsi="Consolas" w:cs="Consolas"/>
          <w:b/>
          <w:bCs/>
          <w:sz w:val="28"/>
          <w:szCs w:val="28"/>
        </w:rPr>
      </w:pPr>
    </w:p>
    <w:p w:rsidR="003E1DC6" w:rsidRPr="006A7F99" w:rsidRDefault="003E1DC6" w:rsidP="00554CA6">
      <w:pPr>
        <w:autoSpaceDE w:val="0"/>
        <w:autoSpaceDN w:val="0"/>
        <w:adjustRightInd w:val="0"/>
        <w:spacing w:after="0" w:line="240" w:lineRule="auto"/>
        <w:rPr>
          <w:szCs w:val="28"/>
        </w:rPr>
      </w:pPr>
    </w:p>
    <w:sectPr w:rsidR="003E1DC6" w:rsidRPr="006A7F99" w:rsidSect="007C1F88">
      <w:headerReference w:type="default" r:id="rId8"/>
      <w:footerReference w:type="default" r:id="rId9"/>
      <w:pgSz w:w="11906" w:h="16838"/>
      <w:pgMar w:top="2268" w:right="851" w:bottom="737" w:left="1701" w:header="39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E0" w:rsidRDefault="002A63E0" w:rsidP="009B5279">
      <w:pPr>
        <w:spacing w:after="0" w:line="240" w:lineRule="auto"/>
      </w:pPr>
      <w:r>
        <w:separator/>
      </w:r>
    </w:p>
  </w:endnote>
  <w:endnote w:type="continuationSeparator" w:id="1">
    <w:p w:rsidR="002A63E0" w:rsidRDefault="002A63E0" w:rsidP="009B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4F" w:rsidRDefault="007E634F">
    <w:pPr>
      <w:pStyle w:val="Rodap"/>
      <w:jc w:val="right"/>
    </w:pPr>
  </w:p>
  <w:p w:rsidR="007E634F" w:rsidRPr="00043C58" w:rsidRDefault="007E634F" w:rsidP="003E1DC6">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E0" w:rsidRDefault="002A63E0" w:rsidP="009B5279">
      <w:pPr>
        <w:spacing w:after="0" w:line="240" w:lineRule="auto"/>
      </w:pPr>
      <w:r>
        <w:separator/>
      </w:r>
    </w:p>
  </w:footnote>
  <w:footnote w:type="continuationSeparator" w:id="1">
    <w:p w:rsidR="002A63E0" w:rsidRDefault="002A63E0" w:rsidP="009B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7E634F" w:rsidRPr="0040340E" w:rsidTr="007C1F88">
      <w:trPr>
        <w:trHeight w:val="1701"/>
      </w:trPr>
      <w:tc>
        <w:tcPr>
          <w:tcW w:w="746" w:type="pct"/>
          <w:shd w:val="clear" w:color="auto" w:fill="FFFFFF"/>
        </w:tcPr>
        <w:p w:rsidR="007E634F" w:rsidRPr="001D5726" w:rsidRDefault="00D60435" w:rsidP="003E1DC6">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4pt;width:61.2pt;height:72.4pt;z-index:251657216">
                <v:imagedata r:id="rId1" o:title=""/>
                <w10:wrap type="square"/>
              </v:shape>
              <o:OLEObject Type="Embed" ProgID="PBrush" ShapeID="_x0000_s1026" DrawAspect="Content" ObjectID="_1574601480" r:id="rId2"/>
            </w:pict>
          </w:r>
        </w:p>
      </w:tc>
      <w:tc>
        <w:tcPr>
          <w:tcW w:w="4254" w:type="pct"/>
          <w:shd w:val="clear" w:color="auto" w:fill="FFFFFF"/>
        </w:tcPr>
        <w:p w:rsidR="007E634F" w:rsidRPr="00FF0740" w:rsidRDefault="007E634F" w:rsidP="007C1F88">
          <w:pPr>
            <w:spacing w:after="0"/>
            <w:jc w:val="center"/>
            <w:rPr>
              <w:rStyle w:val="Forte"/>
              <w:rFonts w:ascii="Old English Text MT" w:hAnsi="Old English Text MT"/>
              <w:sz w:val="68"/>
            </w:rPr>
          </w:pPr>
          <w:r w:rsidRPr="00FF0740">
            <w:rPr>
              <w:rStyle w:val="Forte"/>
              <w:rFonts w:ascii="Old English Text MT" w:hAnsi="Old English Text MT"/>
              <w:sz w:val="68"/>
            </w:rPr>
            <w:t>Município de Pirajuí</w:t>
          </w:r>
        </w:p>
        <w:p w:rsidR="007E634F" w:rsidRPr="00053EBD" w:rsidRDefault="007E634F" w:rsidP="003E1DC6">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E634F" w:rsidRDefault="007E634F" w:rsidP="003E1DC6">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7E634F" w:rsidRPr="001D5726" w:rsidRDefault="007E634F" w:rsidP="003E1DC6">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E634F" w:rsidRPr="0040340E" w:rsidRDefault="00D60435" w:rsidP="003E1DC6">
    <w:pPr>
      <w:pStyle w:val="Cabealho"/>
      <w:spacing w:line="276" w:lineRule="auto"/>
      <w:jc w:val="center"/>
      <w:rPr>
        <w:rFonts w:ascii="Verdana" w:hAnsi="Verdana"/>
        <w:b/>
      </w:rPr>
    </w:pPr>
    <w:r w:rsidRPr="00D60435">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5" type="#_x0000_t32" style="position:absolute;left:0;text-align:left;margin-left:-7.2pt;margin-top:-.05pt;width:480.9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F112D0"/>
    <w:multiLevelType w:val="hybridMultilevel"/>
    <w:tmpl w:val="B59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5"/>
  </w:num>
  <w:num w:numId="5">
    <w:abstractNumId w:val="35"/>
  </w:num>
  <w:num w:numId="6">
    <w:abstractNumId w:val="8"/>
  </w:num>
  <w:num w:numId="7">
    <w:abstractNumId w:val="2"/>
  </w:num>
  <w:num w:numId="8">
    <w:abstractNumId w:val="13"/>
  </w:num>
  <w:num w:numId="9">
    <w:abstractNumId w:val="15"/>
  </w:num>
  <w:num w:numId="10">
    <w:abstractNumId w:val="10"/>
  </w:num>
  <w:num w:numId="11">
    <w:abstractNumId w:val="36"/>
  </w:num>
  <w:num w:numId="12">
    <w:abstractNumId w:val="7"/>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9"/>
  </w:num>
  <w:num w:numId="20">
    <w:abstractNumId w:val="18"/>
  </w:num>
  <w:num w:numId="21">
    <w:abstractNumId w:val="23"/>
  </w:num>
  <w:num w:numId="22">
    <w:abstractNumId w:val="21"/>
  </w:num>
  <w:num w:numId="23">
    <w:abstractNumId w:val="16"/>
  </w:num>
  <w:num w:numId="24">
    <w:abstractNumId w:val="25"/>
  </w:num>
  <w:num w:numId="25">
    <w:abstractNumId w:val="24"/>
  </w:num>
  <w:num w:numId="26">
    <w:abstractNumId w:val="19"/>
  </w:num>
  <w:num w:numId="27">
    <w:abstractNumId w:val="27"/>
  </w:num>
  <w:num w:numId="28">
    <w:abstractNumId w:val="12"/>
  </w:num>
  <w:num w:numId="29">
    <w:abstractNumId w:val="34"/>
  </w:num>
  <w:num w:numId="30">
    <w:abstractNumId w:val="4"/>
  </w:num>
  <w:num w:numId="31">
    <w:abstractNumId w:val="14"/>
  </w:num>
  <w:num w:numId="32">
    <w:abstractNumId w:val="6"/>
  </w:num>
  <w:num w:numId="33">
    <w:abstractNumId w:val="0"/>
  </w:num>
  <w:num w:numId="34">
    <w:abstractNumId w:val="28"/>
  </w:num>
  <w:num w:numId="35">
    <w:abstractNumId w:val="11"/>
  </w:num>
  <w:num w:numId="36">
    <w:abstractNumId w:val="1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3E1DC6"/>
    <w:rsid w:val="000A08C9"/>
    <w:rsid w:val="000C49B0"/>
    <w:rsid w:val="001579EB"/>
    <w:rsid w:val="001D270C"/>
    <w:rsid w:val="001F2022"/>
    <w:rsid w:val="002A63E0"/>
    <w:rsid w:val="003E1DC6"/>
    <w:rsid w:val="003F3667"/>
    <w:rsid w:val="00455B2F"/>
    <w:rsid w:val="0048789A"/>
    <w:rsid w:val="00554CA6"/>
    <w:rsid w:val="005578F4"/>
    <w:rsid w:val="005761C3"/>
    <w:rsid w:val="006763A7"/>
    <w:rsid w:val="006A7F99"/>
    <w:rsid w:val="006C5D65"/>
    <w:rsid w:val="007C1F88"/>
    <w:rsid w:val="007E634F"/>
    <w:rsid w:val="0081462A"/>
    <w:rsid w:val="00942EE4"/>
    <w:rsid w:val="009B5279"/>
    <w:rsid w:val="009C0569"/>
    <w:rsid w:val="009E43F8"/>
    <w:rsid w:val="00AB0D6D"/>
    <w:rsid w:val="00AE33C8"/>
    <w:rsid w:val="00BA56E9"/>
    <w:rsid w:val="00BC6AE2"/>
    <w:rsid w:val="00C657E8"/>
    <w:rsid w:val="00C909BE"/>
    <w:rsid w:val="00CA1E3C"/>
    <w:rsid w:val="00CA75D3"/>
    <w:rsid w:val="00D60435"/>
    <w:rsid w:val="00DE3DAE"/>
    <w:rsid w:val="00F40268"/>
    <w:rsid w:val="00FF0740"/>
    <w:rsid w:val="00FF44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C6"/>
    <w:pPr>
      <w:spacing w:after="200" w:line="276" w:lineRule="auto"/>
      <w:jc w:val="left"/>
    </w:pPr>
  </w:style>
  <w:style w:type="paragraph" w:styleId="Ttulo1">
    <w:name w:val="heading 1"/>
    <w:basedOn w:val="Normal"/>
    <w:next w:val="Normal"/>
    <w:link w:val="Ttulo1Char"/>
    <w:qFormat/>
    <w:rsid w:val="003E1DC6"/>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3E1DC6"/>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3E1DC6"/>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3E1DC6"/>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3E1DC6"/>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3E1DC6"/>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3E1DC6"/>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3E1DC6"/>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3E1DC6"/>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1DC6"/>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3E1DC6"/>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3E1DC6"/>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3E1DC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3E1DC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3E1DC6"/>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3E1DC6"/>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3E1DC6"/>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3E1DC6"/>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3E1DC6"/>
  </w:style>
  <w:style w:type="paragraph" w:styleId="Cabealho">
    <w:name w:val="header"/>
    <w:basedOn w:val="Normal"/>
    <w:link w:val="CabealhoChar"/>
    <w:rsid w:val="003E1DC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3E1DC6"/>
    <w:rPr>
      <w:rFonts w:ascii="Times New Roman" w:eastAsia="Times New Roman" w:hAnsi="Times New Roman" w:cs="Times New Roman"/>
      <w:sz w:val="20"/>
      <w:szCs w:val="20"/>
      <w:lang w:eastAsia="pt-BR"/>
    </w:rPr>
  </w:style>
  <w:style w:type="character" w:styleId="Hyperlink">
    <w:name w:val="Hyperlink"/>
    <w:basedOn w:val="Fontepargpadro"/>
    <w:rsid w:val="003E1DC6"/>
    <w:rPr>
      <w:color w:val="0000FF"/>
      <w:u w:val="single"/>
    </w:rPr>
  </w:style>
  <w:style w:type="paragraph" w:styleId="Rodap">
    <w:name w:val="footer"/>
    <w:basedOn w:val="Normal"/>
    <w:link w:val="RodapChar"/>
    <w:uiPriority w:val="99"/>
    <w:unhideWhenUsed/>
    <w:rsid w:val="003E1DC6"/>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3E1DC6"/>
    <w:rPr>
      <w:rFonts w:ascii="Calibri" w:eastAsia="Calibri" w:hAnsi="Calibri" w:cs="Times New Roman"/>
    </w:rPr>
  </w:style>
  <w:style w:type="table" w:styleId="Tabelacomgrade">
    <w:name w:val="Table Grid"/>
    <w:basedOn w:val="Tabelanormal"/>
    <w:rsid w:val="003E1DC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E1DC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3E1DC6"/>
    <w:rPr>
      <w:rFonts w:ascii="Tahoma" w:eastAsia="Calibri" w:hAnsi="Tahoma" w:cs="Tahoma"/>
      <w:sz w:val="16"/>
      <w:szCs w:val="16"/>
    </w:rPr>
  </w:style>
  <w:style w:type="paragraph" w:styleId="Ttulo">
    <w:name w:val="Title"/>
    <w:basedOn w:val="Normal"/>
    <w:link w:val="TtuloChar"/>
    <w:qFormat/>
    <w:rsid w:val="003E1DC6"/>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3E1DC6"/>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3E1DC6"/>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3E1DC6"/>
    <w:rPr>
      <w:rFonts w:ascii="Courier New" w:eastAsia="Times New Roman" w:hAnsi="Courier New" w:cs="Times New Roman"/>
      <w:i/>
      <w:sz w:val="20"/>
      <w:szCs w:val="20"/>
      <w:lang w:eastAsia="pt-BR"/>
    </w:rPr>
  </w:style>
  <w:style w:type="paragraph" w:styleId="Corpodetexto">
    <w:name w:val="Body Text"/>
    <w:basedOn w:val="Normal"/>
    <w:link w:val="CorpodetextoChar"/>
    <w:rsid w:val="003E1DC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3E1DC6"/>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3E1DC6"/>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3E1DC6"/>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3E1DC6"/>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3E1DC6"/>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3E1DC6"/>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3E1DC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3E1DC6"/>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3E1DC6"/>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3E1DC6"/>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3E1DC6"/>
    <w:rPr>
      <w:rFonts w:ascii="Times New Roman" w:eastAsia="Times New Roman" w:hAnsi="Times New Roman" w:cs="Times New Roman"/>
      <w:sz w:val="28"/>
      <w:szCs w:val="20"/>
      <w:lang w:eastAsia="pt-BR"/>
    </w:rPr>
  </w:style>
  <w:style w:type="character" w:styleId="Nmerodepgina">
    <w:name w:val="page number"/>
    <w:basedOn w:val="Fontepargpadro"/>
    <w:rsid w:val="003E1DC6"/>
  </w:style>
  <w:style w:type="paragraph" w:styleId="PargrafodaLista">
    <w:name w:val="List Paragraph"/>
    <w:basedOn w:val="Normal"/>
    <w:uiPriority w:val="34"/>
    <w:qFormat/>
    <w:rsid w:val="003E1DC6"/>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3E1DC6"/>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3E1DC6"/>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3E1DC6"/>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3E1DC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3E1DC6"/>
    <w:rPr>
      <w:rFonts w:ascii="Arial" w:eastAsia="Times New Roman" w:hAnsi="Arial" w:cs="Times New Roman"/>
      <w:sz w:val="20"/>
      <w:szCs w:val="20"/>
      <w:lang w:val="en-US" w:eastAsia="pt-BR"/>
    </w:rPr>
  </w:style>
  <w:style w:type="paragraph" w:styleId="Textoembloco">
    <w:name w:val="Block Text"/>
    <w:basedOn w:val="Normal"/>
    <w:rsid w:val="003E1DC6"/>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3E1DC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3E1DC6"/>
    <w:pPr>
      <w:jc w:val="center"/>
    </w:pPr>
    <w:rPr>
      <w:rFonts w:ascii="Arial" w:hAnsi="Arial" w:cs="Arial"/>
      <w:b/>
      <w:bCs/>
      <w:caps/>
      <w:snapToGrid w:val="0"/>
      <w:sz w:val="24"/>
      <w:szCs w:val="24"/>
    </w:rPr>
  </w:style>
  <w:style w:type="paragraph" w:styleId="Commarcadores">
    <w:name w:val="List Bullet"/>
    <w:basedOn w:val="Normal"/>
    <w:rsid w:val="003E1DC6"/>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3E1DC6"/>
  </w:style>
  <w:style w:type="paragraph" w:customStyle="1" w:styleId="Default">
    <w:name w:val="Default"/>
    <w:rsid w:val="003E1DC6"/>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basedOn w:val="Fontepargpadro"/>
    <w:semiHidden/>
    <w:rsid w:val="003E1DC6"/>
    <w:rPr>
      <w:sz w:val="28"/>
      <w:lang w:val="pt-BR" w:eastAsia="pt-BR" w:bidi="ar-SA"/>
    </w:rPr>
  </w:style>
  <w:style w:type="paragraph" w:styleId="SemEspaamento">
    <w:name w:val="No Spacing"/>
    <w:uiPriority w:val="1"/>
    <w:qFormat/>
    <w:rsid w:val="003E1DC6"/>
    <w:pPr>
      <w:jc w:val="left"/>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3E1DC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3E1DC6"/>
    <w:rPr>
      <w:rFonts w:ascii="Courier New" w:eastAsia="Times New Roman" w:hAnsi="Courier New" w:cs="Courier New"/>
      <w:sz w:val="20"/>
      <w:szCs w:val="20"/>
      <w:lang w:eastAsia="pt-BR"/>
    </w:rPr>
  </w:style>
  <w:style w:type="paragraph" w:styleId="NormalWeb">
    <w:name w:val="Normal (Web)"/>
    <w:basedOn w:val="Normal"/>
    <w:rsid w:val="003E1DC6"/>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Forte">
    <w:name w:val="Strong"/>
    <w:qFormat/>
    <w:rsid w:val="003E1D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FDDC-0E6A-4F5A-8F2F-F0DC9BBC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3996</Words>
  <Characters>21582</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2017-12-12T18:30:00Z</dcterms:created>
  <dcterms:modified xsi:type="dcterms:W3CDTF">2017-12-12T18:30:00Z</dcterms:modified>
</cp:coreProperties>
</file>